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A8" w:rsidRPr="00AB3B01" w:rsidRDefault="00DB5DA8" w:rsidP="00DB5DA8">
      <w:pPr>
        <w:rPr>
          <w:lang w:val="sr-Cyrl-CS"/>
        </w:rPr>
      </w:pPr>
      <w:r w:rsidRPr="00AB3B01">
        <w:rPr>
          <w:lang w:val="sr-Cyrl-CS"/>
        </w:rPr>
        <w:t>РЕПУБЛИКА СРБИЈА</w:t>
      </w:r>
      <w:r>
        <w:rPr>
          <w:lang w:val="sr-Cyrl-CS"/>
        </w:rPr>
        <w:tab/>
      </w:r>
      <w:r>
        <w:rPr>
          <w:lang w:val="sr-Cyrl-CS"/>
        </w:rPr>
        <w:tab/>
      </w:r>
    </w:p>
    <w:p w:rsidR="00DB5DA8" w:rsidRPr="00AB3B01" w:rsidRDefault="00DB5DA8" w:rsidP="00DB5DA8">
      <w:pPr>
        <w:rPr>
          <w:lang w:val="sr-Cyrl-CS"/>
        </w:rPr>
      </w:pPr>
      <w:r w:rsidRPr="00AB3B01">
        <w:rPr>
          <w:lang w:val="sr-Cyrl-CS"/>
        </w:rPr>
        <w:t>НАРОДНА СКУПШТИНА</w:t>
      </w:r>
    </w:p>
    <w:p w:rsidR="00DB5DA8" w:rsidRPr="00AB3B01" w:rsidRDefault="00DB5DA8" w:rsidP="00DB5DA8">
      <w:pPr>
        <w:rPr>
          <w:lang w:val="sr-Cyrl-CS"/>
        </w:rPr>
      </w:pPr>
      <w:r w:rsidRPr="00AB3B01">
        <w:rPr>
          <w:lang w:val="sr-Cyrl-CS"/>
        </w:rPr>
        <w:t xml:space="preserve">Одбор за правосуђе, државну </w:t>
      </w:r>
    </w:p>
    <w:p w:rsidR="00DB5DA8" w:rsidRPr="00AB3B01" w:rsidRDefault="00DB5DA8" w:rsidP="00DB5DA8">
      <w:pPr>
        <w:rPr>
          <w:lang w:val="sr-Cyrl-CS"/>
        </w:rPr>
      </w:pPr>
      <w:r w:rsidRPr="00AB3B01">
        <w:rPr>
          <w:lang w:val="sr-Cyrl-CS"/>
        </w:rPr>
        <w:t>управу и локалну самоуправу</w:t>
      </w:r>
    </w:p>
    <w:p w:rsidR="00DB5DA8" w:rsidRPr="003D3D6F" w:rsidRDefault="00DB5DA8" w:rsidP="00DB5DA8">
      <w:pPr>
        <w:rPr>
          <w:lang w:val="sr-Cyrl-RS"/>
        </w:rPr>
      </w:pPr>
      <w:r w:rsidRPr="00566574">
        <w:rPr>
          <w:lang w:val="sr-Cyrl-CS"/>
        </w:rPr>
        <w:t>0</w:t>
      </w:r>
      <w:r w:rsidRPr="00566574">
        <w:t>7</w:t>
      </w:r>
      <w:r w:rsidRPr="00566574">
        <w:rPr>
          <w:lang w:val="sr-Cyrl-CS"/>
        </w:rPr>
        <w:t xml:space="preserve"> Број:</w:t>
      </w:r>
      <w:r w:rsidRPr="00566574">
        <w:t xml:space="preserve"> </w:t>
      </w:r>
      <w:r>
        <w:rPr>
          <w:lang w:val="sr-Cyrl-RS"/>
        </w:rPr>
        <w:t>06-2</w:t>
      </w:r>
      <w:r w:rsidRPr="00566574">
        <w:t>/</w:t>
      </w:r>
      <w:r>
        <w:rPr>
          <w:lang w:val="sr-Cyrl-RS"/>
        </w:rPr>
        <w:t>290</w:t>
      </w:r>
      <w:r>
        <w:t>-1</w:t>
      </w:r>
      <w:r>
        <w:rPr>
          <w:lang w:val="sr-Cyrl-RS"/>
        </w:rPr>
        <w:t>7</w:t>
      </w:r>
    </w:p>
    <w:p w:rsidR="00DB5DA8" w:rsidRPr="00566574" w:rsidRDefault="00DB5DA8" w:rsidP="00DB5DA8">
      <w:pPr>
        <w:rPr>
          <w:lang w:val="sr-Cyrl-CS"/>
        </w:rPr>
      </w:pPr>
      <w:r>
        <w:rPr>
          <w:lang w:val="sr-Cyrl-RS"/>
        </w:rPr>
        <w:t>19</w:t>
      </w:r>
      <w:r w:rsidRPr="00566574">
        <w:rPr>
          <w:lang w:val="sr-Cyrl-RS"/>
        </w:rPr>
        <w:t xml:space="preserve">. </w:t>
      </w:r>
      <w:r>
        <w:rPr>
          <w:lang w:val="sr-Cyrl-RS"/>
        </w:rPr>
        <w:t>децембар</w:t>
      </w:r>
      <w:r w:rsidRPr="00566574">
        <w:rPr>
          <w:lang w:val="sr-Cyrl-RS"/>
        </w:rPr>
        <w:t xml:space="preserve"> </w:t>
      </w:r>
      <w:r w:rsidRPr="00566574">
        <w:rPr>
          <w:lang w:val="sr-Cyrl-CS"/>
        </w:rPr>
        <w:t>201</w:t>
      </w:r>
      <w:r>
        <w:rPr>
          <w:lang w:val="sr-Cyrl-CS"/>
        </w:rPr>
        <w:t>7</w:t>
      </w:r>
      <w:r w:rsidRPr="00566574">
        <w:rPr>
          <w:lang w:val="sr-Cyrl-CS"/>
        </w:rPr>
        <w:t>. године</w:t>
      </w:r>
    </w:p>
    <w:p w:rsidR="00024302" w:rsidRDefault="00DB5DA8" w:rsidP="00091D91">
      <w:pPr>
        <w:rPr>
          <w:lang w:val="sr-Cyrl-CS"/>
        </w:rPr>
      </w:pPr>
      <w:r w:rsidRPr="005102CC">
        <w:rPr>
          <w:lang w:val="sr-Cyrl-CS"/>
        </w:rPr>
        <w:t>Б е о г р а д</w:t>
      </w:r>
    </w:p>
    <w:p w:rsidR="00024302" w:rsidRPr="00A1772C" w:rsidRDefault="00024302" w:rsidP="00024302">
      <w:pPr>
        <w:rPr>
          <w:lang w:val="sr-Cyrl-CS"/>
        </w:rPr>
      </w:pPr>
    </w:p>
    <w:p w:rsidR="00024302" w:rsidRPr="00DE6AE4" w:rsidRDefault="00024302" w:rsidP="00024302">
      <w:pPr>
        <w:jc w:val="center"/>
        <w:rPr>
          <w:b/>
          <w:lang w:val="sr-Cyrl-CS"/>
        </w:rPr>
      </w:pPr>
      <w:r w:rsidRPr="00DE6AE4">
        <w:rPr>
          <w:b/>
          <w:lang w:val="sr-Cyrl-CS"/>
        </w:rPr>
        <w:t>З А П И С Н И К</w:t>
      </w:r>
    </w:p>
    <w:p w:rsidR="00024302" w:rsidRDefault="00DB5DA8" w:rsidP="00024302">
      <w:pPr>
        <w:jc w:val="center"/>
        <w:rPr>
          <w:b/>
          <w:lang w:val="sr-Cyrl-CS"/>
        </w:rPr>
      </w:pPr>
      <w:r>
        <w:rPr>
          <w:b/>
          <w:lang w:val="sr-Cyrl-RS"/>
        </w:rPr>
        <w:t>29</w:t>
      </w:r>
      <w:r w:rsidR="00601034">
        <w:rPr>
          <w:b/>
        </w:rPr>
        <w:t>.</w:t>
      </w:r>
      <w:r w:rsidR="007C0AA8">
        <w:rPr>
          <w:b/>
          <w:lang w:val="sr-Cyrl-RS"/>
        </w:rPr>
        <w:t xml:space="preserve"> </w:t>
      </w:r>
      <w:r w:rsidR="00024302" w:rsidRPr="00DE6AE4">
        <w:rPr>
          <w:b/>
          <w:lang w:val="sr-Cyrl-CS"/>
        </w:rPr>
        <w:t xml:space="preserve">СЕДНИЦЕ ОДБОРА ЗА ПРАВОСУЂЕ, ДРЖАВНУ УПРАВУ </w:t>
      </w:r>
      <w:r w:rsidR="00024302">
        <w:rPr>
          <w:b/>
          <w:lang w:val="sr-Cyrl-CS"/>
        </w:rPr>
        <w:t xml:space="preserve">И ЛОКАЛНУ САМОУПРАВУ, ОДРЖАНЕ </w:t>
      </w:r>
      <w:r>
        <w:rPr>
          <w:b/>
          <w:lang w:val="sr-Cyrl-CS"/>
        </w:rPr>
        <w:t>15</w:t>
      </w:r>
      <w:r w:rsidR="007C0AA8">
        <w:rPr>
          <w:b/>
          <w:lang w:val="sr-Cyrl-RS"/>
        </w:rPr>
        <w:t xml:space="preserve">. </w:t>
      </w:r>
      <w:r>
        <w:rPr>
          <w:b/>
          <w:lang w:val="sr-Cyrl-RS"/>
        </w:rPr>
        <w:t>ДЕЦЕМБРА</w:t>
      </w:r>
      <w:r w:rsidR="00024302" w:rsidRPr="00DE6AE4">
        <w:rPr>
          <w:b/>
          <w:lang w:val="sr-Cyrl-RS"/>
        </w:rPr>
        <w:t xml:space="preserve"> </w:t>
      </w:r>
      <w:r w:rsidR="007C0AA8">
        <w:rPr>
          <w:b/>
          <w:lang w:val="sr-Cyrl-CS"/>
        </w:rPr>
        <w:t>201</w:t>
      </w:r>
      <w:r w:rsidR="008E6286">
        <w:rPr>
          <w:b/>
          <w:lang w:val="sr-Cyrl-CS"/>
        </w:rPr>
        <w:t>7</w:t>
      </w:r>
      <w:r w:rsidR="00024302" w:rsidRPr="00DE6AE4">
        <w:rPr>
          <w:b/>
          <w:lang w:val="sr-Cyrl-CS"/>
        </w:rPr>
        <w:t>. ГОДИНЕ</w:t>
      </w:r>
    </w:p>
    <w:p w:rsidR="00024302" w:rsidRDefault="00024302" w:rsidP="00024302">
      <w:pPr>
        <w:jc w:val="center"/>
        <w:rPr>
          <w:b/>
          <w:lang w:val="sr-Cyrl-CS"/>
        </w:rPr>
      </w:pPr>
    </w:p>
    <w:p w:rsidR="00024302" w:rsidRPr="00DE6AE4" w:rsidRDefault="00024302" w:rsidP="00024302">
      <w:pPr>
        <w:jc w:val="both"/>
        <w:rPr>
          <w:b/>
          <w:lang w:val="sr-Cyrl-CS"/>
        </w:rPr>
      </w:pPr>
    </w:p>
    <w:p w:rsidR="00024302" w:rsidRDefault="00024302" w:rsidP="00AF19E5">
      <w:pPr>
        <w:ind w:firstLine="720"/>
        <w:jc w:val="both"/>
        <w:rPr>
          <w:lang w:val="sr-Cyrl-CS"/>
        </w:rPr>
      </w:pPr>
      <w:r w:rsidRPr="00A1772C">
        <w:rPr>
          <w:lang w:val="sr-Cyrl-CS"/>
        </w:rPr>
        <w:t xml:space="preserve">Седница је почела у </w:t>
      </w:r>
      <w:r w:rsidR="00DB5DA8">
        <w:rPr>
          <w:lang w:val="sr-Cyrl-RS"/>
        </w:rPr>
        <w:t>9</w:t>
      </w:r>
      <w:r w:rsidR="00C736F7">
        <w:t>,</w:t>
      </w:r>
      <w:r w:rsidR="00DB5DA8">
        <w:rPr>
          <w:lang w:val="sr-Cyrl-RS"/>
        </w:rPr>
        <w:t>3</w:t>
      </w:r>
      <w:r>
        <w:t>0</w:t>
      </w:r>
      <w:r w:rsidRPr="00A1772C">
        <w:rPr>
          <w:lang w:val="sr-Cyrl-CS"/>
        </w:rPr>
        <w:t xml:space="preserve"> часова.</w:t>
      </w:r>
    </w:p>
    <w:p w:rsidR="0038177B" w:rsidRPr="00A1772C" w:rsidRDefault="0038177B" w:rsidP="00AF19E5">
      <w:pPr>
        <w:ind w:firstLine="720"/>
        <w:jc w:val="both"/>
        <w:rPr>
          <w:lang w:val="sr-Cyrl-CS"/>
        </w:rPr>
      </w:pPr>
    </w:p>
    <w:p w:rsidR="00024302" w:rsidRDefault="00902B58" w:rsidP="00024302">
      <w:pPr>
        <w:jc w:val="both"/>
        <w:rPr>
          <w:lang w:val="sr-Cyrl-CS"/>
        </w:rPr>
      </w:pPr>
      <w:r>
        <w:rPr>
          <w:lang w:val="sr-Cyrl-CS"/>
        </w:rPr>
        <w:tab/>
        <w:t>Седницом</w:t>
      </w:r>
      <w:r w:rsidR="00024302" w:rsidRPr="00A1772C">
        <w:rPr>
          <w:lang w:val="sr-Cyrl-CS"/>
        </w:rPr>
        <w:t xml:space="preserve"> је председавао Петар Петровић, председник Одбора.</w:t>
      </w:r>
    </w:p>
    <w:p w:rsidR="0038177B" w:rsidRPr="00A1772C" w:rsidRDefault="0038177B" w:rsidP="00024302">
      <w:pPr>
        <w:jc w:val="both"/>
        <w:rPr>
          <w:lang w:val="sr-Cyrl-CS"/>
        </w:rPr>
      </w:pPr>
    </w:p>
    <w:p w:rsidR="00DB5DA8" w:rsidRDefault="00024302" w:rsidP="00BE49FF">
      <w:pPr>
        <w:ind w:firstLine="720"/>
        <w:jc w:val="both"/>
        <w:rPr>
          <w:lang w:val="sr-Cyrl-CS"/>
        </w:rPr>
      </w:pPr>
      <w:r w:rsidRPr="00A1772C">
        <w:rPr>
          <w:lang w:val="sr-Cyrl-CS"/>
        </w:rPr>
        <w:t>Седници с</w:t>
      </w:r>
      <w:r>
        <w:rPr>
          <w:lang w:val="sr-Cyrl-CS"/>
        </w:rPr>
        <w:t xml:space="preserve">у присуствовали чланови Одбора: </w:t>
      </w:r>
      <w:r w:rsidR="00D81298">
        <w:rPr>
          <w:lang w:val="sr-Cyrl-CS"/>
        </w:rPr>
        <w:t xml:space="preserve">Славиша Булатовић, </w:t>
      </w:r>
      <w:r w:rsidR="006F70CE">
        <w:rPr>
          <w:lang w:val="sr-Cyrl-CS"/>
        </w:rPr>
        <w:t xml:space="preserve">Ђорђе Комленски, </w:t>
      </w:r>
      <w:r w:rsidR="00BE49FF">
        <w:rPr>
          <w:lang w:val="sr-Cyrl-CS"/>
        </w:rPr>
        <w:t xml:space="preserve">Александар Мартиновић, </w:t>
      </w:r>
      <w:r w:rsidR="006F70CE">
        <w:rPr>
          <w:lang w:val="sr-Cyrl-CS"/>
        </w:rPr>
        <w:t>Жарко Мићин</w:t>
      </w:r>
      <w:r w:rsidR="00BE49FF">
        <w:rPr>
          <w:lang w:val="sr-Cyrl-CS"/>
        </w:rPr>
        <w:t xml:space="preserve">, </w:t>
      </w:r>
      <w:r w:rsidR="006659D3">
        <w:rPr>
          <w:lang w:val="sr-Cyrl-CS"/>
        </w:rPr>
        <w:t>Душан Павловић, Јован Палалић и</w:t>
      </w:r>
      <w:r w:rsidR="00BE49FF">
        <w:rPr>
          <w:lang w:val="sr-Cyrl-CS"/>
        </w:rPr>
        <w:t xml:space="preserve"> </w:t>
      </w:r>
      <w:r w:rsidR="006659D3">
        <w:rPr>
          <w:lang w:val="sr-Cyrl-CS"/>
        </w:rPr>
        <w:t>Милетић Михајловић.</w:t>
      </w:r>
    </w:p>
    <w:p w:rsidR="00DB5DA8" w:rsidRDefault="00DB5DA8" w:rsidP="00BE49FF">
      <w:pPr>
        <w:ind w:firstLine="720"/>
        <w:jc w:val="both"/>
        <w:rPr>
          <w:lang w:val="sr-Cyrl-CS"/>
        </w:rPr>
      </w:pPr>
    </w:p>
    <w:p w:rsidR="00DB5DA8" w:rsidRDefault="00DB5DA8" w:rsidP="00DB5DA8">
      <w:pPr>
        <w:ind w:firstLine="720"/>
        <w:jc w:val="both"/>
        <w:rPr>
          <w:lang w:val="sr-Cyrl-CS"/>
        </w:rPr>
      </w:pPr>
      <w:r>
        <w:rPr>
          <w:lang w:val="sr-Cyrl-CS"/>
        </w:rPr>
        <w:t>Осим чланова Одбора, седници су</w:t>
      </w:r>
      <w:r w:rsidRPr="00714A8D">
        <w:rPr>
          <w:lang w:val="sr-Cyrl-CS"/>
        </w:rPr>
        <w:t xml:space="preserve"> присуствовал</w:t>
      </w:r>
      <w:r>
        <w:rPr>
          <w:lang w:val="sr-Cyrl-CS"/>
        </w:rPr>
        <w:t>и</w:t>
      </w:r>
      <w:r w:rsidRPr="00714A8D">
        <w:rPr>
          <w:lang w:val="sr-Cyrl-CS"/>
        </w:rPr>
        <w:t xml:space="preserve"> и </w:t>
      </w:r>
      <w:r>
        <w:rPr>
          <w:lang w:val="sr-Cyrl-CS"/>
        </w:rPr>
        <w:t>Тања Томашевић Дамњановић, заменик члана Михаила Јокића,  Александра Мајкић, заменик члана Биљане Пантић Пиља</w:t>
      </w:r>
      <w:r w:rsidR="006659D3">
        <w:rPr>
          <w:lang w:val="sr-Cyrl-CS"/>
        </w:rPr>
        <w:t xml:space="preserve">, Золтан Пек, заменик члана Балинта Пастора </w:t>
      </w:r>
      <w:r>
        <w:rPr>
          <w:lang w:val="sr-Cyrl-CS"/>
        </w:rPr>
        <w:t>и Марко Парезановић, заменик члана Катарине Ракић.</w:t>
      </w:r>
    </w:p>
    <w:p w:rsidR="0038177B" w:rsidRDefault="0038177B" w:rsidP="00024302">
      <w:pPr>
        <w:ind w:firstLine="720"/>
        <w:jc w:val="both"/>
        <w:rPr>
          <w:lang w:val="sr-Cyrl-CS"/>
        </w:rPr>
      </w:pPr>
    </w:p>
    <w:p w:rsidR="00024302" w:rsidRDefault="00024302" w:rsidP="00024302">
      <w:pPr>
        <w:jc w:val="both"/>
        <w:rPr>
          <w:lang w:val="sr-Cyrl-CS"/>
        </w:rPr>
      </w:pPr>
      <w:r w:rsidRPr="00A1772C">
        <w:rPr>
          <w:lang w:val="sr-Cyrl-CS"/>
        </w:rPr>
        <w:tab/>
        <w:t>Седници ни</w:t>
      </w:r>
      <w:r w:rsidR="00C736F7">
        <w:rPr>
          <w:lang w:val="sr-Cyrl-CS"/>
        </w:rPr>
        <w:t>су</w:t>
      </w:r>
      <w:r w:rsidR="00FF27C3">
        <w:rPr>
          <w:lang w:val="sr-Cyrl-CS"/>
        </w:rPr>
        <w:t xml:space="preserve"> присуствова</w:t>
      </w:r>
      <w:r w:rsidR="00C736F7">
        <w:rPr>
          <w:lang w:val="sr-Cyrl-CS"/>
        </w:rPr>
        <w:t>ли</w:t>
      </w:r>
      <w:r w:rsidR="00FF27C3">
        <w:rPr>
          <w:lang w:val="sr-Cyrl-CS"/>
        </w:rPr>
        <w:t xml:space="preserve"> члан</w:t>
      </w:r>
      <w:r w:rsidR="00C736F7">
        <w:rPr>
          <w:lang w:val="sr-Cyrl-CS"/>
        </w:rPr>
        <w:t>ови</w:t>
      </w:r>
      <w:r w:rsidR="00FF27C3">
        <w:rPr>
          <w:lang w:val="sr-Cyrl-CS"/>
        </w:rPr>
        <w:t xml:space="preserve"> Одбора</w:t>
      </w:r>
      <w:r w:rsidR="00462CA2">
        <w:rPr>
          <w:lang w:val="sr-Cyrl-CS"/>
        </w:rPr>
        <w:t>:</w:t>
      </w:r>
      <w:r w:rsidR="00BE49FF">
        <w:rPr>
          <w:lang w:val="sr-Cyrl-CS"/>
        </w:rPr>
        <w:t xml:space="preserve"> </w:t>
      </w:r>
      <w:r w:rsidR="00DB5DA8">
        <w:rPr>
          <w:lang w:val="sr-Cyrl-CS"/>
        </w:rPr>
        <w:t xml:space="preserve">Неђо Јовановић, </w:t>
      </w:r>
      <w:r w:rsidR="008E6286">
        <w:rPr>
          <w:lang w:val="sr-Cyrl-CS"/>
        </w:rPr>
        <w:t>Вјерица Радета</w:t>
      </w:r>
      <w:r w:rsidR="006659D3">
        <w:rPr>
          <w:lang w:val="sr-Cyrl-CS"/>
        </w:rPr>
        <w:t>, Срето Перић, Наташа Мићић</w:t>
      </w:r>
      <w:r w:rsidR="008E6286">
        <w:rPr>
          <w:lang w:val="sr-Cyrl-CS"/>
        </w:rPr>
        <w:t xml:space="preserve"> </w:t>
      </w:r>
      <w:r w:rsidR="004B7B7F">
        <w:rPr>
          <w:lang w:val="sr-Cyrl-CS"/>
        </w:rPr>
        <w:t xml:space="preserve">и Душан Петровић, </w:t>
      </w:r>
      <w:r w:rsidRPr="00A1772C">
        <w:rPr>
          <w:lang w:val="sr-Cyrl-CS"/>
        </w:rPr>
        <w:t>нити њ</w:t>
      </w:r>
      <w:r w:rsidR="00C736F7">
        <w:rPr>
          <w:lang w:val="sr-Cyrl-CS"/>
        </w:rPr>
        <w:t>ихови</w:t>
      </w:r>
      <w:r w:rsidRPr="00A1772C">
        <w:rPr>
          <w:lang w:val="sr-Cyrl-CS"/>
        </w:rPr>
        <w:t xml:space="preserve"> замени</w:t>
      </w:r>
      <w:r w:rsidR="00C736F7">
        <w:rPr>
          <w:lang w:val="sr-Cyrl-CS"/>
        </w:rPr>
        <w:t>ци</w:t>
      </w:r>
      <w:r w:rsidRPr="00A1772C">
        <w:rPr>
          <w:lang w:val="sr-Cyrl-CS"/>
        </w:rPr>
        <w:t xml:space="preserve">. </w:t>
      </w:r>
    </w:p>
    <w:p w:rsidR="007B2053" w:rsidRDefault="007B2053" w:rsidP="00024302">
      <w:pPr>
        <w:jc w:val="both"/>
        <w:rPr>
          <w:lang w:val="sr-Cyrl-CS"/>
        </w:rPr>
      </w:pPr>
    </w:p>
    <w:p w:rsidR="006F70CE" w:rsidRDefault="006F70CE" w:rsidP="00024302">
      <w:pPr>
        <w:jc w:val="both"/>
        <w:rPr>
          <w:lang w:val="sr-Cyrl-CS"/>
        </w:rPr>
      </w:pPr>
      <w:r>
        <w:rPr>
          <w:lang w:val="sr-Cyrl-CS"/>
        </w:rPr>
        <w:tab/>
        <w:t xml:space="preserve">Седници су присуствовали </w:t>
      </w:r>
      <w:r w:rsidR="008E6286">
        <w:rPr>
          <w:lang w:val="sr-Cyrl-CS"/>
        </w:rPr>
        <w:t xml:space="preserve">Сандра Кулезић и </w:t>
      </w:r>
      <w:r w:rsidR="006659D3">
        <w:rPr>
          <w:lang w:val="sr-Cyrl-CS"/>
        </w:rPr>
        <w:t>Татјана Лагумџија</w:t>
      </w:r>
      <w:r w:rsidR="008E6286">
        <w:rPr>
          <w:lang w:val="sr-Cyrl-CS"/>
        </w:rPr>
        <w:t>, изборни чланови Државног већа тужилаца</w:t>
      </w:r>
      <w:r>
        <w:rPr>
          <w:lang w:val="sr-Cyrl-CS"/>
        </w:rPr>
        <w:t>.</w:t>
      </w:r>
    </w:p>
    <w:p w:rsidR="00B82AE3" w:rsidRDefault="00B82AE3" w:rsidP="00024302">
      <w:pPr>
        <w:jc w:val="both"/>
        <w:rPr>
          <w:lang w:val="sr-Cyrl-CS"/>
        </w:rPr>
      </w:pPr>
    </w:p>
    <w:p w:rsidR="00627DF0" w:rsidRPr="00E46570" w:rsidRDefault="004B7B7F" w:rsidP="00E46570">
      <w:pPr>
        <w:pStyle w:val="NoSpacing"/>
        <w:ind w:firstLine="720"/>
        <w:jc w:val="both"/>
        <w:rPr>
          <w:rFonts w:ascii="Times New Roman" w:hAnsi="Times New Roman" w:cs="Times New Roman"/>
          <w:sz w:val="24"/>
          <w:szCs w:val="24"/>
          <w:lang w:val="sr-Cyrl-RS"/>
        </w:rPr>
      </w:pPr>
      <w:r w:rsidRPr="00547F8E">
        <w:rPr>
          <w:rFonts w:ascii="Times New Roman" w:hAnsi="Times New Roman" w:cs="Times New Roman"/>
          <w:sz w:val="24"/>
          <w:szCs w:val="24"/>
          <w:lang w:val="sr-Cyrl-CS"/>
        </w:rPr>
        <w:t>П</w:t>
      </w:r>
      <w:r w:rsidR="00627DF0" w:rsidRPr="00547F8E">
        <w:rPr>
          <w:rFonts w:ascii="Times New Roman" w:hAnsi="Times New Roman" w:cs="Times New Roman"/>
          <w:sz w:val="24"/>
          <w:szCs w:val="24"/>
          <w:lang w:val="sr-Cyrl-CS"/>
        </w:rPr>
        <w:t>редседник Одбора</w:t>
      </w:r>
      <w:r w:rsidR="00BF6BC7" w:rsidRPr="00547F8E">
        <w:rPr>
          <w:rFonts w:ascii="Times New Roman" w:hAnsi="Times New Roman" w:cs="Times New Roman"/>
          <w:sz w:val="24"/>
          <w:szCs w:val="24"/>
          <w:lang w:val="sr-Cyrl-CS"/>
        </w:rPr>
        <w:t xml:space="preserve"> је </w:t>
      </w:r>
      <w:r w:rsidR="008E6286" w:rsidRPr="00547F8E">
        <w:rPr>
          <w:rFonts w:ascii="Times New Roman" w:hAnsi="Times New Roman" w:cs="Times New Roman"/>
          <w:sz w:val="24"/>
          <w:szCs w:val="24"/>
          <w:lang w:val="sr-Cyrl-CS"/>
        </w:rPr>
        <w:t>констатовао да су испуњени услови за рад и одлучивање</w:t>
      </w:r>
      <w:r w:rsidR="00547F8E" w:rsidRPr="00547F8E">
        <w:rPr>
          <w:rFonts w:ascii="Times New Roman" w:hAnsi="Times New Roman" w:cs="Times New Roman"/>
          <w:sz w:val="24"/>
          <w:szCs w:val="24"/>
          <w:lang w:val="sr-Cyrl-CS"/>
        </w:rPr>
        <w:t xml:space="preserve"> и обавестио чланове Одбора да је </w:t>
      </w:r>
      <w:r w:rsidR="00547F8E">
        <w:rPr>
          <w:rFonts w:ascii="Times New Roman" w:hAnsi="Times New Roman" w:cs="Times New Roman"/>
          <w:sz w:val="24"/>
          <w:szCs w:val="24"/>
          <w:lang w:val="sr-Cyrl-RS"/>
        </w:rPr>
        <w:t>с</w:t>
      </w:r>
      <w:r w:rsidR="00547F8E" w:rsidRPr="00547F8E">
        <w:rPr>
          <w:rFonts w:ascii="Times New Roman" w:hAnsi="Times New Roman" w:cs="Times New Roman"/>
          <w:sz w:val="24"/>
          <w:szCs w:val="24"/>
          <w:lang w:val="sr-Cyrl-RS"/>
        </w:rPr>
        <w:t xml:space="preserve">едница сазвана у року краћем од три дана, сагласно члану 72. став 2. Пословника Народне скупштине, због потребе да </w:t>
      </w:r>
      <w:r w:rsidR="00547F8E">
        <w:rPr>
          <w:rFonts w:ascii="Times New Roman" w:hAnsi="Times New Roman" w:cs="Times New Roman"/>
          <w:sz w:val="24"/>
          <w:szCs w:val="24"/>
          <w:lang w:val="sr-Cyrl-RS"/>
        </w:rPr>
        <w:t xml:space="preserve">Одбор размотри </w:t>
      </w:r>
      <w:r w:rsidR="00547F8E" w:rsidRPr="00547F8E">
        <w:rPr>
          <w:rFonts w:ascii="Times New Roman" w:hAnsi="Times New Roman" w:cs="Times New Roman"/>
          <w:sz w:val="24"/>
          <w:szCs w:val="24"/>
          <w:lang w:val="sr-Cyrl-RS"/>
        </w:rPr>
        <w:t>аката који су ушли у скупштинску процедуру</w:t>
      </w:r>
      <w:r w:rsidR="00E46570">
        <w:rPr>
          <w:rFonts w:ascii="Times New Roman" w:hAnsi="Times New Roman" w:cs="Times New Roman"/>
          <w:sz w:val="24"/>
          <w:szCs w:val="24"/>
        </w:rPr>
        <w:t xml:space="preserve">, </w:t>
      </w:r>
      <w:r w:rsidR="00547F8E" w:rsidRPr="00547F8E">
        <w:rPr>
          <w:rFonts w:ascii="Times New Roman" w:hAnsi="Times New Roman" w:cs="Times New Roman"/>
          <w:sz w:val="24"/>
          <w:szCs w:val="24"/>
          <w:lang w:val="sr-Cyrl-RS"/>
        </w:rPr>
        <w:t xml:space="preserve">како би се омогућило да Народна скупштина у што краћем </w:t>
      </w:r>
      <w:r w:rsidR="00CA2FE9">
        <w:rPr>
          <w:rFonts w:ascii="Times New Roman" w:hAnsi="Times New Roman" w:cs="Times New Roman"/>
          <w:sz w:val="24"/>
          <w:szCs w:val="24"/>
          <w:lang w:val="sr-Cyrl-RS"/>
        </w:rPr>
        <w:t>року</w:t>
      </w:r>
      <w:r w:rsidR="00547F8E" w:rsidRPr="00547F8E">
        <w:rPr>
          <w:rFonts w:ascii="Times New Roman" w:hAnsi="Times New Roman" w:cs="Times New Roman"/>
          <w:sz w:val="24"/>
          <w:szCs w:val="24"/>
          <w:lang w:val="sr-Cyrl-RS"/>
        </w:rPr>
        <w:t xml:space="preserve"> донесе одлуке потребне за несметан</w:t>
      </w:r>
      <w:r w:rsidR="00E46570">
        <w:rPr>
          <w:rFonts w:ascii="Times New Roman" w:hAnsi="Times New Roman" w:cs="Times New Roman"/>
          <w:sz w:val="24"/>
          <w:szCs w:val="24"/>
          <w:lang w:val="sr-Cyrl-RS"/>
        </w:rPr>
        <w:t xml:space="preserve"> рад </w:t>
      </w:r>
      <w:r w:rsidR="006659D3">
        <w:rPr>
          <w:rFonts w:ascii="Times New Roman" w:hAnsi="Times New Roman" w:cs="Times New Roman"/>
          <w:sz w:val="24"/>
          <w:szCs w:val="24"/>
          <w:lang w:val="sr-Cyrl-RS"/>
        </w:rPr>
        <w:t>основних јавних тужилаштава</w:t>
      </w:r>
      <w:r w:rsidR="008E6286" w:rsidRPr="00547F8E">
        <w:rPr>
          <w:lang w:val="sr-Cyrl-CS"/>
        </w:rPr>
        <w:t xml:space="preserve">, </w:t>
      </w:r>
      <w:r w:rsidR="00E46570">
        <w:rPr>
          <w:rFonts w:ascii="Times New Roman" w:hAnsi="Times New Roman" w:cs="Times New Roman"/>
          <w:sz w:val="24"/>
          <w:szCs w:val="24"/>
          <w:lang w:val="sr-Cyrl-CS"/>
        </w:rPr>
        <w:t>након чега</w:t>
      </w:r>
      <w:r w:rsidR="008E6286" w:rsidRPr="00E46570">
        <w:rPr>
          <w:rFonts w:ascii="Times New Roman" w:hAnsi="Times New Roman" w:cs="Times New Roman"/>
          <w:sz w:val="24"/>
          <w:szCs w:val="24"/>
          <w:lang w:val="sr-Cyrl-CS"/>
        </w:rPr>
        <w:t xml:space="preserve"> је </w:t>
      </w:r>
      <w:r w:rsidR="00BF6BC7" w:rsidRPr="00E46570">
        <w:rPr>
          <w:rFonts w:ascii="Times New Roman" w:hAnsi="Times New Roman" w:cs="Times New Roman"/>
          <w:sz w:val="24"/>
          <w:szCs w:val="24"/>
          <w:lang w:val="sr-Cyrl-CS"/>
        </w:rPr>
        <w:t>предложио, а чланови Одбора су</w:t>
      </w:r>
      <w:r w:rsidR="00627DF0" w:rsidRPr="00E46570">
        <w:rPr>
          <w:rFonts w:ascii="Times New Roman" w:hAnsi="Times New Roman" w:cs="Times New Roman"/>
          <w:sz w:val="24"/>
          <w:szCs w:val="24"/>
          <w:lang w:val="sr-Cyrl-CS"/>
        </w:rPr>
        <w:t xml:space="preserve"> </w:t>
      </w:r>
      <w:r w:rsidR="00601034" w:rsidRPr="00E46570">
        <w:rPr>
          <w:rFonts w:ascii="Times New Roman" w:hAnsi="Times New Roman" w:cs="Times New Roman"/>
          <w:b/>
          <w:sz w:val="24"/>
          <w:szCs w:val="24"/>
          <w:lang w:val="sr-Cyrl-RS"/>
        </w:rPr>
        <w:t>једногласно</w:t>
      </w:r>
      <w:r w:rsidR="00627DF0" w:rsidRPr="00E46570">
        <w:rPr>
          <w:rFonts w:ascii="Times New Roman" w:hAnsi="Times New Roman" w:cs="Times New Roman"/>
          <w:sz w:val="24"/>
          <w:szCs w:val="24"/>
          <w:lang w:val="sr-Cyrl-CS"/>
        </w:rPr>
        <w:t xml:space="preserve"> </w:t>
      </w:r>
      <w:r w:rsidR="00BF6BC7" w:rsidRPr="00E46570">
        <w:rPr>
          <w:rFonts w:ascii="Times New Roman" w:hAnsi="Times New Roman" w:cs="Times New Roman"/>
          <w:sz w:val="24"/>
          <w:szCs w:val="24"/>
          <w:lang w:val="sr-Cyrl-CS"/>
        </w:rPr>
        <w:t>усвојили</w:t>
      </w:r>
      <w:r w:rsidR="003F2594" w:rsidRPr="00E46570">
        <w:rPr>
          <w:rFonts w:ascii="Times New Roman" w:hAnsi="Times New Roman" w:cs="Times New Roman"/>
          <w:sz w:val="24"/>
          <w:szCs w:val="24"/>
          <w:lang w:val="sr-Cyrl-CS"/>
        </w:rPr>
        <w:t xml:space="preserve"> </w:t>
      </w:r>
      <w:r w:rsidR="003F2594" w:rsidRPr="00E46570">
        <w:rPr>
          <w:rFonts w:ascii="Times New Roman" w:hAnsi="Times New Roman" w:cs="Times New Roman"/>
          <w:sz w:val="24"/>
          <w:szCs w:val="24"/>
          <w:lang w:val="sr-Cyrl-RS"/>
        </w:rPr>
        <w:t>следећ</w:t>
      </w:r>
      <w:r w:rsidR="00BF6BC7" w:rsidRPr="00E46570">
        <w:rPr>
          <w:rFonts w:ascii="Times New Roman" w:hAnsi="Times New Roman" w:cs="Times New Roman"/>
          <w:sz w:val="24"/>
          <w:szCs w:val="24"/>
          <w:lang w:val="sr-Cyrl-RS"/>
        </w:rPr>
        <w:t>и</w:t>
      </w:r>
    </w:p>
    <w:p w:rsidR="00627DF0" w:rsidRPr="00627DF0" w:rsidRDefault="00627DF0" w:rsidP="00627DF0">
      <w:pPr>
        <w:ind w:firstLine="720"/>
        <w:jc w:val="both"/>
        <w:rPr>
          <w:lang w:val="sr-Cyrl-CS"/>
        </w:rPr>
      </w:pPr>
    </w:p>
    <w:p w:rsidR="00EF19B2" w:rsidRDefault="00024302" w:rsidP="00EF19B2">
      <w:pPr>
        <w:tabs>
          <w:tab w:val="left" w:pos="1440"/>
        </w:tabs>
        <w:jc w:val="center"/>
        <w:rPr>
          <w:lang w:val="sr-Latn-RS"/>
        </w:rPr>
      </w:pPr>
      <w:r w:rsidRPr="00304CD7">
        <w:rPr>
          <w:lang w:val="sr-Cyrl-CS"/>
        </w:rPr>
        <w:t>Д н е в н и  р е д :</w:t>
      </w:r>
      <w:r w:rsidR="00184434">
        <w:rPr>
          <w:lang w:val="sr-Latn-RS"/>
        </w:rPr>
        <w:t xml:space="preserve"> </w:t>
      </w:r>
      <w:r w:rsidR="00EF19B2">
        <w:rPr>
          <w:lang w:val="sr-Latn-RS"/>
        </w:rPr>
        <w:t xml:space="preserve"> </w:t>
      </w:r>
    </w:p>
    <w:p w:rsidR="00EF19B2" w:rsidRDefault="00EF19B2" w:rsidP="00EF19B2">
      <w:pPr>
        <w:tabs>
          <w:tab w:val="left" w:pos="1440"/>
        </w:tabs>
        <w:jc w:val="center"/>
        <w:rPr>
          <w:lang w:val="sr-Latn-RS"/>
        </w:rPr>
      </w:pPr>
    </w:p>
    <w:p w:rsidR="008E6286" w:rsidRDefault="006659D3" w:rsidP="008E6286">
      <w:pPr>
        <w:numPr>
          <w:ilvl w:val="0"/>
          <w:numId w:val="1"/>
        </w:numPr>
        <w:tabs>
          <w:tab w:val="left" w:pos="567"/>
          <w:tab w:val="left" w:pos="851"/>
        </w:tabs>
        <w:spacing w:after="120"/>
        <w:jc w:val="both"/>
        <w:rPr>
          <w:rFonts w:cs="Arial"/>
        </w:rPr>
      </w:pPr>
      <w:r>
        <w:rPr>
          <w:rFonts w:cs="Arial"/>
          <w:lang w:val="sr-Cyrl-RS"/>
        </w:rPr>
        <w:t>Разматрање Предлога одлуке о избору заменика јавног тужиоца, који је поднело Државно веће тужилаца (број:</w:t>
      </w:r>
      <w:r>
        <w:rPr>
          <w:rFonts w:cs="Arial"/>
        </w:rPr>
        <w:t xml:space="preserve"> </w:t>
      </w:r>
      <w:r>
        <w:rPr>
          <w:rFonts w:cs="Arial"/>
          <w:lang w:val="sr-Cyrl-RS"/>
        </w:rPr>
        <w:t>119-4126/17 од 14. децембра 2017. године)</w:t>
      </w:r>
      <w:r w:rsidR="008E6286">
        <w:rPr>
          <w:rFonts w:cs="Arial"/>
          <w:lang w:val="sr-Cyrl-RS"/>
        </w:rPr>
        <w:t>;</w:t>
      </w:r>
    </w:p>
    <w:p w:rsidR="00601034" w:rsidRPr="00601034" w:rsidRDefault="00231BBD" w:rsidP="00601034">
      <w:pPr>
        <w:numPr>
          <w:ilvl w:val="0"/>
          <w:numId w:val="1"/>
        </w:numPr>
        <w:tabs>
          <w:tab w:val="left" w:pos="567"/>
          <w:tab w:val="left" w:pos="851"/>
        </w:tabs>
        <w:spacing w:after="120"/>
        <w:jc w:val="both"/>
        <w:rPr>
          <w:rFonts w:cs="Arial"/>
        </w:rPr>
      </w:pPr>
      <w:r w:rsidRPr="00231BBD">
        <w:rPr>
          <w:rFonts w:cs="Arial"/>
          <w:lang w:val="sr-Cyrl-RS"/>
        </w:rPr>
        <w:t>Разно</w:t>
      </w:r>
      <w:r w:rsidR="00184434" w:rsidRPr="00231BBD">
        <w:rPr>
          <w:lang w:val="sr-Cyrl-RS"/>
        </w:rPr>
        <w:t>.</w:t>
      </w:r>
    </w:p>
    <w:p w:rsidR="00DC714A" w:rsidRPr="008E1B81" w:rsidRDefault="00BF6BC7" w:rsidP="008E1B81">
      <w:pPr>
        <w:tabs>
          <w:tab w:val="left" w:pos="567"/>
          <w:tab w:val="left" w:pos="851"/>
        </w:tabs>
        <w:spacing w:after="120"/>
        <w:jc w:val="both"/>
        <w:rPr>
          <w:rFonts w:cs="Arial"/>
          <w:lang w:val="sr-Cyrl-RS"/>
        </w:rPr>
      </w:pPr>
      <w:r>
        <w:rPr>
          <w:b/>
          <w:lang w:val="sr-Cyrl-RS"/>
        </w:rPr>
        <w:t xml:space="preserve">ПРВА ТАЧКА </w:t>
      </w:r>
      <w:r w:rsidR="00551AAE">
        <w:rPr>
          <w:lang w:val="sr-Cyrl-RS"/>
        </w:rPr>
        <w:t>–</w:t>
      </w:r>
      <w:r w:rsidR="003F2594">
        <w:rPr>
          <w:lang w:val="sr-Cyrl-RS"/>
        </w:rPr>
        <w:t xml:space="preserve"> </w:t>
      </w:r>
      <w:r w:rsidR="006659D3">
        <w:rPr>
          <w:rFonts w:cs="Arial"/>
          <w:lang w:val="sr-Cyrl-RS"/>
        </w:rPr>
        <w:t>Разматрање Предлога одлуке о избору заменика јавног тужиоца, који је поднело Државно веће тужилаца (број:</w:t>
      </w:r>
      <w:r w:rsidR="006659D3">
        <w:rPr>
          <w:rFonts w:cs="Arial"/>
        </w:rPr>
        <w:t xml:space="preserve"> </w:t>
      </w:r>
      <w:r w:rsidR="006659D3">
        <w:rPr>
          <w:rFonts w:cs="Arial"/>
          <w:lang w:val="sr-Cyrl-RS"/>
        </w:rPr>
        <w:t>119-4126/17 од 14. децембра 2017. године)</w:t>
      </w:r>
      <w:r w:rsidR="006B48DA">
        <w:rPr>
          <w:rFonts w:cs="Arial"/>
        </w:rPr>
        <w:t>.</w:t>
      </w:r>
    </w:p>
    <w:p w:rsidR="00102BB1" w:rsidRDefault="00E46570" w:rsidP="00102BB1">
      <w:pPr>
        <w:jc w:val="both"/>
        <w:rPr>
          <w:rFonts w:cs="Arial"/>
          <w:lang w:val="sr-Cyrl-RS"/>
        </w:rPr>
      </w:pPr>
      <w:r>
        <w:rPr>
          <w:lang w:val="sr-Cyrl-CS"/>
        </w:rPr>
        <w:lastRenderedPageBreak/>
        <w:tab/>
      </w:r>
      <w:r w:rsidR="00102BB1">
        <w:rPr>
          <w:rFonts w:cs="Arial"/>
          <w:b/>
          <w:lang w:val="sr-Cyrl-RS"/>
        </w:rPr>
        <w:t>Сандра Кулезић</w:t>
      </w:r>
      <w:r w:rsidR="00102BB1">
        <w:rPr>
          <w:rFonts w:cs="Arial"/>
          <w:lang w:val="sr-Cyrl-RS"/>
        </w:rPr>
        <w:t xml:space="preserve"> је истакла да је Државно веће тужилаца Предлог одлуке о избору заменика јавних тужилаца </w:t>
      </w:r>
      <w:r w:rsidR="00102BB1">
        <w:rPr>
          <w:lang w:val="sr-Cyrl-RS"/>
        </w:rPr>
        <w:t>у Првом основном јавном тужилаштву у Београду, Другом основном јавном тужилаштву у Београду, Трећем основном јавном тужилаштву у Београду, Основном јавном тужилаштву у Младеновцу, Основном јавном тужилаштву у Обреновцу, Основном јавном тужилаштву у Панчеву, Основном јавном тужилаштву у Великој Плани, Основном јавном тужилаштву у Ваљеву, Основном јавном тужилаштву у Смедереву, Основном јавном тужилаштву у Новом Саду, Основном јавном тужилаштву у Зрењанину, Основном јавном тужилаштву у Сремској Митровици, Основном јавном тужилаштву у Бечеју, Основном јавном тужилаштву у Шапцу, Основном јавном тужилаштву у Суботици, Основном јавном тужилаштву у Сомбору, Основном јавном тужилаштву у Старој Пазови, Основном јавном тужилаштву у Крушевцу, Основном јавном тужилаштву у Краљеву, Основном јавном тужилаштву у Аранђеловцу, Основном јавном тужилаштву у Деспотовцу, Основном јавном тужилаштву у Пожеги, Основном јавном тужилаштву у Пожаревцу, Основном јавном тужилаштву у Новом Пазару, Основном јавном тужилаштву у Нишу, Основном јавном тужилаштву у Бору, Основном јавном тужилаштву у Прокупљу, Основном јавном тужилаштву у Владичином Хану, Основном јавном тужилаштву у Лебану, Основном јавном тужилаштву у Лесковцу, Основном јавном тужилаштву у Пироту и Основном јавном тужилаштву у Алексинцу</w:t>
      </w:r>
      <w:r w:rsidR="00102BB1">
        <w:rPr>
          <w:rFonts w:cs="Arial"/>
          <w:lang w:val="sr-Cyrl-RS"/>
        </w:rPr>
        <w:t xml:space="preserve"> припремило на основу спроведеног конкурса, на основу Закона о јавном тужилаштву и измењеног Правилника</w:t>
      </w:r>
      <w:r w:rsidR="008E1B81">
        <w:rPr>
          <w:rFonts w:cs="Arial"/>
          <w:lang w:val="sr-Cyrl-RS"/>
        </w:rPr>
        <w:t>.</w:t>
      </w:r>
    </w:p>
    <w:p w:rsidR="000A4AD0" w:rsidRDefault="00102BB1" w:rsidP="00102BB1">
      <w:pPr>
        <w:ind w:firstLine="720"/>
        <w:jc w:val="both"/>
        <w:rPr>
          <w:rFonts w:cs="Arial"/>
          <w:lang w:val="sr-Cyrl-RS"/>
        </w:rPr>
      </w:pPr>
      <w:r>
        <w:rPr>
          <w:rFonts w:cs="Arial"/>
          <w:lang w:val="sr-Cyrl-RS"/>
        </w:rPr>
        <w:t xml:space="preserve">Нагласила је да је ово био највећи конкурс за територију целе Републике Србије, те да је значајан због </w:t>
      </w:r>
      <w:r w:rsidR="000A4AD0">
        <w:rPr>
          <w:rFonts w:cs="Arial"/>
          <w:lang w:val="sr-Cyrl-RS"/>
        </w:rPr>
        <w:t>чињенице да се предлаже избор 52 заменика јавних тужилаца, у тренутку када су основна јавна тужилаштва веома оптерећена великим бројем нерешених предмета.</w:t>
      </w:r>
    </w:p>
    <w:p w:rsidR="00027725" w:rsidRDefault="00027725" w:rsidP="00102BB1">
      <w:pPr>
        <w:ind w:firstLine="720"/>
        <w:jc w:val="both"/>
        <w:rPr>
          <w:rFonts w:cs="Arial"/>
          <w:lang w:val="sr-Cyrl-RS"/>
        </w:rPr>
      </w:pPr>
      <w:r>
        <w:rPr>
          <w:rFonts w:cs="Arial"/>
          <w:lang w:val="sr-Cyrl-RS"/>
        </w:rPr>
        <w:t xml:space="preserve">Рекла је да </w:t>
      </w:r>
      <w:r w:rsidR="008E1B81">
        <w:rPr>
          <w:rFonts w:cs="Arial"/>
          <w:lang w:val="sr-Cyrl-RS"/>
        </w:rPr>
        <w:t>је овај конкурс обухватио и прет</w:t>
      </w:r>
      <w:r>
        <w:rPr>
          <w:rFonts w:cs="Arial"/>
          <w:lang w:val="sr-Cyrl-RS"/>
        </w:rPr>
        <w:t>ходни конкурс, који је био оспорен пред Уставним судом, а поступак избора заменика јавних тужилаца, по њему, обустављен.</w:t>
      </w:r>
    </w:p>
    <w:p w:rsidR="00027725" w:rsidRDefault="00027725" w:rsidP="00102BB1">
      <w:pPr>
        <w:ind w:firstLine="720"/>
        <w:jc w:val="both"/>
        <w:rPr>
          <w:rFonts w:cs="Arial"/>
          <w:lang w:val="sr-Cyrl-RS"/>
        </w:rPr>
      </w:pPr>
      <w:r>
        <w:rPr>
          <w:rFonts w:cs="Arial"/>
          <w:lang w:val="sr-Cyrl-RS"/>
        </w:rPr>
        <w:t>Указала је да је Државно веће тужилаца размотрило све примедбе Уставног суда и у кратком року извршило измене Правилника.</w:t>
      </w:r>
    </w:p>
    <w:p w:rsidR="00027725" w:rsidRDefault="00027725" w:rsidP="00102BB1">
      <w:pPr>
        <w:ind w:firstLine="720"/>
        <w:jc w:val="both"/>
        <w:rPr>
          <w:rFonts w:cs="Arial"/>
          <w:lang w:val="sr-Cyrl-RS"/>
        </w:rPr>
      </w:pPr>
      <w:r>
        <w:rPr>
          <w:rFonts w:cs="Arial"/>
          <w:lang w:val="sr-Cyrl-RS"/>
        </w:rPr>
        <w:t>Изнела је све релевантне статистичке податке у вези са критеријумима и начином вредновања кандидата приликом утврђивања ранг листе.</w:t>
      </w:r>
    </w:p>
    <w:p w:rsidR="00027725" w:rsidRDefault="00027725" w:rsidP="00102BB1">
      <w:pPr>
        <w:ind w:firstLine="720"/>
        <w:jc w:val="both"/>
        <w:rPr>
          <w:rFonts w:cs="Arial"/>
          <w:lang w:val="sr-Cyrl-RS"/>
        </w:rPr>
      </w:pPr>
    </w:p>
    <w:p w:rsidR="00AE3031" w:rsidRDefault="00102BB1" w:rsidP="00027725">
      <w:pPr>
        <w:ind w:firstLine="720"/>
        <w:jc w:val="both"/>
        <w:rPr>
          <w:rFonts w:cs="Arial"/>
          <w:lang w:val="sr-Cyrl-RS"/>
        </w:rPr>
      </w:pPr>
      <w:r>
        <w:rPr>
          <w:rFonts w:cs="Arial"/>
          <w:lang w:val="sr-Cyrl-RS"/>
        </w:rPr>
        <w:t xml:space="preserve"> </w:t>
      </w:r>
      <w:r w:rsidR="00F25692">
        <w:rPr>
          <w:rFonts w:cs="Arial"/>
          <w:lang w:val="sr-Cyrl-RS"/>
        </w:rPr>
        <w:t>Председник је отворио расправу у вези са овом тачком дневног реда у којој су учествовали Душан Павловић, Ђирђе Комленски и Петар Петровић.</w:t>
      </w:r>
    </w:p>
    <w:p w:rsidR="00F25692" w:rsidRDefault="00F25692" w:rsidP="00027725">
      <w:pPr>
        <w:ind w:firstLine="720"/>
        <w:jc w:val="both"/>
        <w:rPr>
          <w:rFonts w:cs="Arial"/>
          <w:lang w:val="sr-Cyrl-RS"/>
        </w:rPr>
      </w:pPr>
    </w:p>
    <w:p w:rsidR="00F25692" w:rsidRPr="00F25692" w:rsidRDefault="00F25692" w:rsidP="00027725">
      <w:pPr>
        <w:ind w:firstLine="720"/>
        <w:jc w:val="both"/>
        <w:rPr>
          <w:lang w:val="sr-Cyrl-CS"/>
        </w:rPr>
      </w:pPr>
      <w:r>
        <w:rPr>
          <w:rFonts w:cs="Arial"/>
          <w:b/>
          <w:lang w:val="sr-Cyrl-RS"/>
        </w:rPr>
        <w:t xml:space="preserve">Душан Павловић </w:t>
      </w:r>
      <w:r>
        <w:rPr>
          <w:rFonts w:cs="Arial"/>
          <w:lang w:val="sr-Cyrl-RS"/>
        </w:rPr>
        <w:t>је изразио задовољство што је отклоњн одређен број неправилности које су се јављале током ранијих избора заменика јавних тужилаца.</w:t>
      </w:r>
    </w:p>
    <w:p w:rsidR="00AE3031" w:rsidRDefault="00F25692" w:rsidP="00AE3031">
      <w:pPr>
        <w:jc w:val="both"/>
        <w:rPr>
          <w:lang w:val="sr-Cyrl-CS"/>
        </w:rPr>
      </w:pPr>
      <w:r>
        <w:rPr>
          <w:lang w:val="sr-Cyrl-CS"/>
        </w:rPr>
        <w:tab/>
        <w:t xml:space="preserve">Указао је на </w:t>
      </w:r>
      <w:r w:rsidR="00637016">
        <w:rPr>
          <w:lang w:val="sr-Cyrl-CS"/>
        </w:rPr>
        <w:t xml:space="preserve">истраживања која су вршена, а која су потврдила </w:t>
      </w:r>
      <w:r>
        <w:rPr>
          <w:lang w:val="sr-Cyrl-CS"/>
        </w:rPr>
        <w:t xml:space="preserve">постојање политичких притисака на носиоце јавнотужилачких функција, те је с тим у вези поставио питање да ли су чланови комисије који су обављали разговоре са кандидатима дошли до сазнања на који начин ће се они одупирати притисцима у </w:t>
      </w:r>
      <w:r w:rsidR="00637016">
        <w:rPr>
          <w:lang w:val="sr-Cyrl-CS"/>
        </w:rPr>
        <w:t xml:space="preserve">свом </w:t>
      </w:r>
      <w:r>
        <w:rPr>
          <w:lang w:val="sr-Cyrl-CS"/>
        </w:rPr>
        <w:t>будућем раду.</w:t>
      </w:r>
    </w:p>
    <w:p w:rsidR="00637016" w:rsidRDefault="00637016" w:rsidP="00AE3031">
      <w:pPr>
        <w:jc w:val="both"/>
        <w:rPr>
          <w:lang w:val="sr-Cyrl-CS"/>
        </w:rPr>
      </w:pPr>
      <w:r>
        <w:rPr>
          <w:lang w:val="sr-Cyrl-CS"/>
        </w:rPr>
        <w:tab/>
        <w:t>Нагласио је да и даље постоји проблем код одабира кандидата који имају максималан број бодова, те да је потребно да се самим законом омогући Државном већу тужилаца да доноси додатне ктитеријуме приликом коначног рангирања кандидата.</w:t>
      </w:r>
    </w:p>
    <w:p w:rsidR="00637016" w:rsidRDefault="00637016" w:rsidP="00AE3031">
      <w:pPr>
        <w:jc w:val="both"/>
        <w:rPr>
          <w:lang w:val="sr-Cyrl-CS"/>
        </w:rPr>
      </w:pPr>
      <w:r>
        <w:rPr>
          <w:lang w:val="sr-Cyrl-CS"/>
        </w:rPr>
        <w:tab/>
      </w:r>
      <w:r>
        <w:rPr>
          <w:b/>
          <w:lang w:val="sr-Cyrl-CS"/>
        </w:rPr>
        <w:t>Ђорђе Комленски</w:t>
      </w:r>
      <w:r>
        <w:rPr>
          <w:lang w:val="sr-Cyrl-CS"/>
        </w:rPr>
        <w:t xml:space="preserve"> је похвалио континуирани рад Државног већа тужилаца у поступцима предлагања кандидата за избор заменика јавних тужилаца.</w:t>
      </w:r>
    </w:p>
    <w:p w:rsidR="00637016" w:rsidRDefault="00637016" w:rsidP="00AE3031">
      <w:pPr>
        <w:jc w:val="both"/>
        <w:rPr>
          <w:lang w:val="sr-Cyrl-CS"/>
        </w:rPr>
      </w:pPr>
      <w:r>
        <w:rPr>
          <w:lang w:val="sr-Cyrl-CS"/>
        </w:rPr>
        <w:lastRenderedPageBreak/>
        <w:tab/>
        <w:t xml:space="preserve">Изразио је незадовољство због изношења, по његовом мишљењу, неоправданих ставова о постојању политичког утицаја на рад јавних тужилаца и заменика јавних тужилаца. </w:t>
      </w:r>
    </w:p>
    <w:p w:rsidR="00356A28" w:rsidRDefault="00356A28" w:rsidP="00AE3031">
      <w:pPr>
        <w:jc w:val="both"/>
        <w:rPr>
          <w:lang w:val="sr-Cyrl-CS"/>
        </w:rPr>
      </w:pPr>
      <w:r>
        <w:rPr>
          <w:lang w:val="sr-Cyrl-CS"/>
        </w:rPr>
        <w:tab/>
      </w:r>
      <w:r>
        <w:rPr>
          <w:b/>
          <w:lang w:val="sr-Cyrl-CS"/>
        </w:rPr>
        <w:t>Петар Петровић</w:t>
      </w:r>
      <w:r>
        <w:rPr>
          <w:lang w:val="sr-Cyrl-CS"/>
        </w:rPr>
        <w:t xml:space="preserve"> је изразио незадовољство због изношења уопштених оцена у вези са постојањем политичког притиска на наосиоце јавнотужилачких функција, без навођења конкретних имена и догађаја.</w:t>
      </w:r>
    </w:p>
    <w:p w:rsidR="00356A28" w:rsidRDefault="00356A28" w:rsidP="00AE3031">
      <w:pPr>
        <w:jc w:val="both"/>
        <w:rPr>
          <w:lang w:val="sr-Cyrl-CS"/>
        </w:rPr>
      </w:pPr>
      <w:r>
        <w:rPr>
          <w:lang w:val="sr-Cyrl-CS"/>
        </w:rPr>
        <w:tab/>
        <w:t>Похвалио је рад Државног већа тужилаца, посебно у спровођењу поступка за избор заменика јавног тужиоца, који је обављен на највишем професионалном, моралном и етичком нивоу.</w:t>
      </w:r>
    </w:p>
    <w:p w:rsidR="008E1B81" w:rsidRDefault="00356A28" w:rsidP="008E1B81">
      <w:pPr>
        <w:pStyle w:val="NoSpacing"/>
        <w:ind w:firstLine="720"/>
        <w:jc w:val="both"/>
        <w:rPr>
          <w:rFonts w:ascii="Times New Roman" w:hAnsi="Times New Roman" w:cs="Times New Roman"/>
          <w:sz w:val="24"/>
          <w:szCs w:val="24"/>
          <w:lang w:val="sr-Cyrl-CS"/>
        </w:rPr>
      </w:pPr>
      <w:r w:rsidRPr="008E1B81">
        <w:rPr>
          <w:rFonts w:ascii="Times New Roman" w:hAnsi="Times New Roman" w:cs="Times New Roman"/>
          <w:sz w:val="24"/>
          <w:szCs w:val="24"/>
          <w:lang w:val="sr-Cyrl-CS"/>
        </w:rPr>
        <w:t xml:space="preserve">Предложио је да </w:t>
      </w:r>
      <w:r w:rsidR="008E1B81" w:rsidRPr="0022704A">
        <w:rPr>
          <w:rFonts w:ascii="Times New Roman" w:hAnsi="Times New Roman" w:cs="Times New Roman"/>
          <w:sz w:val="24"/>
          <w:szCs w:val="24"/>
          <w:lang w:val="sr-Cyrl-CS"/>
        </w:rPr>
        <w:t>Одбор за правосуђе</w:t>
      </w:r>
      <w:r w:rsidR="008E1B81" w:rsidRPr="0022704A">
        <w:rPr>
          <w:rFonts w:ascii="Times New Roman" w:hAnsi="Times New Roman" w:cs="Times New Roman"/>
          <w:sz w:val="24"/>
          <w:szCs w:val="24"/>
        </w:rPr>
        <w:t xml:space="preserve">, </w:t>
      </w:r>
      <w:r w:rsidR="008E1B81" w:rsidRPr="0022704A">
        <w:rPr>
          <w:rFonts w:ascii="Times New Roman" w:hAnsi="Times New Roman" w:cs="Times New Roman"/>
          <w:sz w:val="24"/>
          <w:szCs w:val="24"/>
          <w:lang w:val="sr-Cyrl-CS"/>
        </w:rPr>
        <w:t>државну управу и локалну самоуправу</w:t>
      </w:r>
      <w:r w:rsidR="008E1B81">
        <w:rPr>
          <w:rFonts w:ascii="Times New Roman" w:hAnsi="Times New Roman" w:cs="Times New Roman"/>
          <w:sz w:val="24"/>
          <w:szCs w:val="24"/>
          <w:lang w:val="sr-Cyrl-CS"/>
        </w:rPr>
        <w:t>:</w:t>
      </w:r>
    </w:p>
    <w:p w:rsidR="008E1B81" w:rsidRDefault="008E1B81" w:rsidP="008E1B8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w:t>
      </w:r>
      <w:r>
        <w:rPr>
          <w:rFonts w:ascii="Times New Roman" w:hAnsi="Times New Roman" w:cs="Times New Roman"/>
          <w:sz w:val="24"/>
          <w:szCs w:val="24"/>
          <w:lang w:val="sr-Cyrl-RS"/>
        </w:rPr>
        <w:t>констатује да је Предлог одлуке о избору заменика јавног тужиоца поднело Државно веће тужилаца као овлашћени предлагач, у складу са чланом 75. став 1. Закона о јавном тужилаштву и чланом 13. алинеја друга Закона о државном већу тужилаца.</w:t>
      </w:r>
    </w:p>
    <w:p w:rsidR="008E1B81" w:rsidRDefault="008E1B81" w:rsidP="008E1B8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-предложи Народној скупштини да прихвати Предлог одлуке о избору заменика јавног тужиоца у Првом основном јавном тужилаштву у Београду, Другом основном јавном тужилаштву у Београду, Трећем основном јавном тужилаштву у Београду, Основном јавном тужилаштву у Младеновцу, Основном јавном тужилаштву у Обреновцу, Основном јавном тужилаштву у Панчеву, Основном јавном тужилаштву у Великој Плани, Основном јавном тужилаштву у Ваљеву, Основном јавном тужилаштву у Смедереву, Основном јавном тужилаштву у Новом Саду, Основном јавном тужилаштву у Зрењанину, Основном јавном тужилаштву у Сремској Митровици, Основном јавном тужилаштву у Бечеју, Основном јавном тужилаштву у Шапцу, Основном јавном тужилаштву у Суботици, Основном јавном тужилаштву у Сомбору, Основном јавном тужилаштву у Старој Пазови, Основном јавном тужилаштву у Крушевцу, Основном јавном тужилаштву у Краљеву, Основном јавном тужилаштву у Аранђеловцу, Основном јавном тужилаштву у Деспотовцу, Основном јавном тужилаштву у Пожеги, Основном јавном тужилаштву у Пожаревцу, Основном јавном тужилаштву у Новом Пазару, Основном јавном тужилаштву у Нишу, Основном јавном тужилаштву у Бору, Основном јавном тужилаштву у Прокупљу, Основном јавном тужилаштву у Владичином Хану, Основном јавном тужилаштву у Лебану, Основном јавном тужилаштву у Лесковцу, Основном јавном тужилаштву у Пироту и Основном јавном тужилаштву у Алексинцу;</w:t>
      </w:r>
    </w:p>
    <w:p w:rsidR="008E1B81" w:rsidRDefault="008E1B81" w:rsidP="008E1B8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-да за известиоца Одбора на седници Народне скупштине буде одређен Петар Петровић, председник Одбора.</w:t>
      </w:r>
    </w:p>
    <w:p w:rsidR="008E1B81" w:rsidRDefault="008E1B81" w:rsidP="008E1B81">
      <w:pPr>
        <w:pStyle w:val="NoSpacing"/>
        <w:jc w:val="both"/>
        <w:rPr>
          <w:rFonts w:ascii="Times New Roman" w:hAnsi="Times New Roman" w:cs="Times New Roman"/>
          <w:sz w:val="24"/>
          <w:szCs w:val="24"/>
          <w:lang w:val="sr-Cyrl-RS"/>
        </w:rPr>
      </w:pPr>
    </w:p>
    <w:p w:rsidR="002B5EDA" w:rsidRDefault="008E1B81" w:rsidP="008E1B81">
      <w:pPr>
        <w:ind w:firstLine="720"/>
        <w:jc w:val="both"/>
        <w:rPr>
          <w:lang w:val="sr-Cyrl-CS"/>
        </w:rPr>
      </w:pPr>
      <w:r>
        <w:rPr>
          <w:lang w:val="sr-Cyrl-CS"/>
        </w:rPr>
        <w:t xml:space="preserve">Чланови Одбора су </w:t>
      </w:r>
      <w:r>
        <w:rPr>
          <w:b/>
          <w:lang w:val="sr-Cyrl-CS"/>
        </w:rPr>
        <w:t xml:space="preserve">већином гласова </w:t>
      </w:r>
      <w:r>
        <w:rPr>
          <w:lang w:val="sr-Cyrl-CS"/>
        </w:rPr>
        <w:t>усвојили наведени предлог.</w:t>
      </w:r>
    </w:p>
    <w:p w:rsidR="002B5EDA" w:rsidRDefault="002B5EDA" w:rsidP="00AE3031">
      <w:pPr>
        <w:jc w:val="both"/>
        <w:rPr>
          <w:lang w:val="sr-Cyrl-CS"/>
        </w:rPr>
      </w:pPr>
    </w:p>
    <w:p w:rsidR="00E43653" w:rsidRDefault="006659D3" w:rsidP="00551AAE">
      <w:pPr>
        <w:jc w:val="both"/>
        <w:rPr>
          <w:rFonts w:cs="Arial"/>
          <w:lang w:val="sr-Cyrl-RS"/>
        </w:rPr>
      </w:pPr>
      <w:r>
        <w:rPr>
          <w:rFonts w:cs="Arial"/>
          <w:b/>
          <w:lang w:val="sr-Cyrl-RS"/>
        </w:rPr>
        <w:t>ДРУГА</w:t>
      </w:r>
      <w:r w:rsidR="00C73FFD">
        <w:rPr>
          <w:rFonts w:cs="Arial"/>
          <w:b/>
          <w:lang w:val="sr-Cyrl-RS"/>
        </w:rPr>
        <w:t xml:space="preserve"> ТАЧКА - </w:t>
      </w:r>
      <w:r w:rsidR="00205FFD">
        <w:rPr>
          <w:rFonts w:cs="Arial"/>
          <w:lang w:val="sr-Cyrl-RS"/>
        </w:rPr>
        <w:t>Разно</w:t>
      </w:r>
      <w:r w:rsidR="00A67FD2">
        <w:rPr>
          <w:rFonts w:cs="Arial"/>
          <w:lang w:val="sr-Cyrl-RS"/>
        </w:rPr>
        <w:t>.</w:t>
      </w:r>
    </w:p>
    <w:p w:rsidR="00205FFD" w:rsidRDefault="00205FFD" w:rsidP="00551AAE">
      <w:pPr>
        <w:jc w:val="both"/>
        <w:rPr>
          <w:rFonts w:cs="Arial"/>
          <w:lang w:val="sr-Cyrl-RS"/>
        </w:rPr>
      </w:pPr>
    </w:p>
    <w:p w:rsidR="00902B58" w:rsidRPr="00902B58" w:rsidRDefault="00205FFD" w:rsidP="00D21B41">
      <w:pPr>
        <w:pStyle w:val="Default"/>
        <w:jc w:val="both"/>
        <w:rPr>
          <w:lang w:val="sr-Cyrl-RS"/>
        </w:rPr>
      </w:pPr>
      <w:r>
        <w:rPr>
          <w:rFonts w:cs="Arial"/>
          <w:lang w:val="sr-Cyrl-RS"/>
        </w:rPr>
        <w:tab/>
      </w:r>
      <w:r w:rsidR="00EF3AF6" w:rsidRPr="00EF3AF6">
        <w:rPr>
          <w:rFonts w:cs="Arial"/>
          <w:lang w:val="sr-Cyrl-RS"/>
        </w:rPr>
        <w:t>Расправа у вези са ов</w:t>
      </w:r>
      <w:r w:rsidR="00360AEA">
        <w:rPr>
          <w:rFonts w:cs="Arial"/>
          <w:lang w:val="sr-Cyrl-RS"/>
        </w:rPr>
        <w:t>ом тачком дневног реда није отв</w:t>
      </w:r>
      <w:r w:rsidR="00EF3AF6" w:rsidRPr="00EF3AF6">
        <w:rPr>
          <w:rFonts w:cs="Arial"/>
          <w:lang w:val="sr-Cyrl-RS"/>
        </w:rPr>
        <w:t>а</w:t>
      </w:r>
      <w:r w:rsidR="008E1B81">
        <w:rPr>
          <w:rFonts w:cs="Arial"/>
          <w:lang w:val="sr-Cyrl-RS"/>
        </w:rPr>
        <w:t>ра</w:t>
      </w:r>
      <w:r w:rsidR="00EF3AF6" w:rsidRPr="00EF3AF6">
        <w:rPr>
          <w:rFonts w:cs="Arial"/>
          <w:lang w:val="sr-Cyrl-RS"/>
        </w:rPr>
        <w:t>на</w:t>
      </w:r>
      <w:r w:rsidR="00D21B41">
        <w:rPr>
          <w:lang w:val="sr-Cyrl-RS"/>
        </w:rPr>
        <w:t>.</w:t>
      </w:r>
    </w:p>
    <w:p w:rsidR="00024302" w:rsidRPr="00C410C1" w:rsidRDefault="00902B58" w:rsidP="00C410C1">
      <w:pPr>
        <w:rPr>
          <w:color w:val="1F497D"/>
          <w:lang w:val="sr-Cyrl-RS"/>
        </w:rPr>
      </w:pPr>
      <w:r>
        <w:rPr>
          <w:color w:val="1F497D"/>
          <w:lang w:val="sr-Cyrl-RS"/>
        </w:rPr>
        <w:t xml:space="preserve"> </w:t>
      </w:r>
    </w:p>
    <w:p w:rsidR="00024302" w:rsidRPr="00E34626" w:rsidRDefault="00024302" w:rsidP="00024302">
      <w:pPr>
        <w:ind w:firstLine="720"/>
        <w:jc w:val="both"/>
        <w:rPr>
          <w:lang w:val="sr-Cyrl-CS"/>
        </w:rPr>
      </w:pPr>
      <w:r w:rsidRPr="00E34626">
        <w:rPr>
          <w:lang w:val="sr-Cyrl-CS"/>
        </w:rPr>
        <w:t xml:space="preserve">Седница је завршена у </w:t>
      </w:r>
      <w:r w:rsidR="00DB0E0B">
        <w:rPr>
          <w:lang w:val="sr-Cyrl-CS"/>
        </w:rPr>
        <w:t>9</w:t>
      </w:r>
      <w:r w:rsidR="00ED6222">
        <w:rPr>
          <w:lang w:val="sr-Cyrl-CS"/>
        </w:rPr>
        <w:t>,</w:t>
      </w:r>
      <w:r w:rsidR="00DB0E0B">
        <w:rPr>
          <w:lang w:val="sr-Cyrl-CS"/>
        </w:rPr>
        <w:t>5</w:t>
      </w:r>
      <w:r w:rsidR="00ED6222">
        <w:rPr>
          <w:lang w:val="sr-Cyrl-CS"/>
        </w:rPr>
        <w:t xml:space="preserve">5 </w:t>
      </w:r>
      <w:r w:rsidRPr="00E34626">
        <w:rPr>
          <w:lang w:val="sr-Cyrl-CS"/>
        </w:rPr>
        <w:t>часова.</w:t>
      </w:r>
    </w:p>
    <w:p w:rsidR="00024302" w:rsidRPr="00E34626" w:rsidRDefault="00024302" w:rsidP="00024302">
      <w:pPr>
        <w:ind w:firstLine="720"/>
        <w:jc w:val="both"/>
        <w:rPr>
          <w:lang w:val="sr-Cyrl-CS"/>
        </w:rPr>
      </w:pPr>
    </w:p>
    <w:p w:rsidR="00024302" w:rsidRPr="00617B28" w:rsidRDefault="00024302" w:rsidP="00CF380A">
      <w:pPr>
        <w:jc w:val="both"/>
        <w:rPr>
          <w:lang w:val="sr-Cyrl-RS"/>
        </w:rPr>
      </w:pPr>
    </w:p>
    <w:p w:rsidR="00024302" w:rsidRDefault="00024302" w:rsidP="000E7D22">
      <w:pPr>
        <w:rPr>
          <w:lang w:val="sr-Cyrl-CS"/>
        </w:rPr>
      </w:pPr>
      <w:r w:rsidRPr="00610DE8">
        <w:rPr>
          <w:lang w:val="sr-Cyrl-CS"/>
        </w:rPr>
        <w:t xml:space="preserve">СЕКРЕТАР  </w:t>
      </w:r>
      <w:r w:rsidR="000E7D22">
        <w:rPr>
          <w:lang w:val="sr-Cyrl-CS"/>
        </w:rPr>
        <w:tab/>
      </w:r>
      <w:r w:rsidR="000E7D22">
        <w:rPr>
          <w:lang w:val="sr-Cyrl-CS"/>
        </w:rPr>
        <w:tab/>
      </w:r>
      <w:r w:rsidR="000E7D22">
        <w:rPr>
          <w:lang w:val="sr-Cyrl-CS"/>
        </w:rPr>
        <w:tab/>
      </w:r>
      <w:r w:rsidRPr="00610DE8">
        <w:rPr>
          <w:lang w:val="sr-Cyrl-CS"/>
        </w:rPr>
        <w:t xml:space="preserve">                                                                   ПРЕДСЕДНИК</w:t>
      </w:r>
    </w:p>
    <w:p w:rsidR="00024302" w:rsidRPr="00610DE8" w:rsidRDefault="00024302" w:rsidP="00024302">
      <w:pPr>
        <w:ind w:left="720" w:firstLine="720"/>
        <w:rPr>
          <w:lang w:val="sr-Cyrl-CS"/>
        </w:rPr>
      </w:pPr>
    </w:p>
    <w:p w:rsidR="00024302" w:rsidRPr="00CF380A" w:rsidRDefault="00003EDA">
      <w:pPr>
        <w:rPr>
          <w:lang w:val="sr-Cyrl-RS"/>
        </w:rPr>
      </w:pPr>
      <w:r>
        <w:rPr>
          <w:lang w:val="sr-Cyrl-CS"/>
        </w:rPr>
        <w:t>Сања Пецељ</w:t>
      </w:r>
      <w:r w:rsidR="00024302" w:rsidRPr="00610DE8">
        <w:rPr>
          <w:lang w:val="sr-Cyrl-CS"/>
        </w:rPr>
        <w:t xml:space="preserve">       </w:t>
      </w:r>
      <w:r w:rsidR="000E7D22">
        <w:rPr>
          <w:lang w:val="sr-Cyrl-CS"/>
        </w:rPr>
        <w:tab/>
      </w:r>
      <w:r w:rsidR="000E7D22">
        <w:rPr>
          <w:lang w:val="sr-Cyrl-CS"/>
        </w:rPr>
        <w:tab/>
      </w:r>
      <w:r w:rsidR="000E7D22">
        <w:rPr>
          <w:lang w:val="sr-Cyrl-CS"/>
        </w:rPr>
        <w:tab/>
      </w:r>
      <w:r w:rsidR="00024302" w:rsidRPr="00610DE8">
        <w:rPr>
          <w:lang w:val="sr-Cyrl-CS"/>
        </w:rPr>
        <w:t xml:space="preserve">                                       </w:t>
      </w:r>
      <w:r w:rsidR="00024302" w:rsidRPr="00610DE8">
        <w:rPr>
          <w:lang w:val="sr-Latn-CS"/>
        </w:rPr>
        <w:t xml:space="preserve">   </w:t>
      </w:r>
      <w:r>
        <w:rPr>
          <w:lang w:val="sr-Cyrl-RS"/>
        </w:rPr>
        <w:t xml:space="preserve">             </w:t>
      </w:r>
      <w:r w:rsidR="00CF380A">
        <w:rPr>
          <w:lang w:val="sr-Cyrl-CS"/>
        </w:rPr>
        <w:t>Петар Петровић</w:t>
      </w:r>
      <w:bookmarkStart w:id="0" w:name="_GoBack"/>
      <w:bookmarkEnd w:id="0"/>
    </w:p>
    <w:sectPr w:rsidR="00024302" w:rsidRPr="00CF380A" w:rsidSect="00FE41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B5" w:rsidRDefault="00C011B5" w:rsidP="00FE4194">
      <w:r>
        <w:separator/>
      </w:r>
    </w:p>
  </w:endnote>
  <w:endnote w:type="continuationSeparator" w:id="0">
    <w:p w:rsidR="00C011B5" w:rsidRDefault="00C011B5" w:rsidP="00FE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B5" w:rsidRDefault="00C011B5" w:rsidP="00FE4194">
      <w:r>
        <w:separator/>
      </w:r>
    </w:p>
  </w:footnote>
  <w:footnote w:type="continuationSeparator" w:id="0">
    <w:p w:rsidR="00C011B5" w:rsidRDefault="00C011B5" w:rsidP="00FE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3337184"/>
      <w:docPartObj>
        <w:docPartGallery w:val="Page Numbers (Top of Page)"/>
        <w:docPartUnique/>
      </w:docPartObj>
    </w:sdtPr>
    <w:sdtEndPr>
      <w:rPr>
        <w:noProof/>
      </w:rPr>
    </w:sdtEndPr>
    <w:sdtContent>
      <w:p w:rsidR="00FE4194" w:rsidRDefault="00FE4194">
        <w:pPr>
          <w:pStyle w:val="Header"/>
          <w:jc w:val="center"/>
        </w:pPr>
        <w:r>
          <w:fldChar w:fldCharType="begin"/>
        </w:r>
        <w:r>
          <w:instrText xml:space="preserve"> PAGE   \* MERGEFORMAT </w:instrText>
        </w:r>
        <w:r>
          <w:fldChar w:fldCharType="separate"/>
        </w:r>
        <w:r w:rsidR="00CF380A">
          <w:rPr>
            <w:noProof/>
          </w:rPr>
          <w:t>3</w:t>
        </w:r>
        <w:r>
          <w:rPr>
            <w:noProof/>
          </w:rPr>
          <w:fldChar w:fldCharType="end"/>
        </w:r>
      </w:p>
    </w:sdtContent>
  </w:sdt>
  <w:p w:rsidR="00FE4194" w:rsidRDefault="00FE4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194" w:rsidRDefault="00FE4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39B3872"/>
    <w:multiLevelType w:val="hybridMultilevel"/>
    <w:tmpl w:val="34644C1E"/>
    <w:lvl w:ilvl="0" w:tplc="4BA2FC6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8A2E9D"/>
    <w:multiLevelType w:val="hybridMultilevel"/>
    <w:tmpl w:val="5D46CBC8"/>
    <w:lvl w:ilvl="0" w:tplc="B1B4DBDE">
      <w:start w:val="7"/>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9F36364"/>
    <w:multiLevelType w:val="hybridMultilevel"/>
    <w:tmpl w:val="68B42F80"/>
    <w:lvl w:ilvl="0" w:tplc="3BAC9D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CE92573"/>
    <w:multiLevelType w:val="hybridMultilevel"/>
    <w:tmpl w:val="0D9A524A"/>
    <w:lvl w:ilvl="0" w:tplc="AED25464">
      <w:start w:val="7"/>
      <w:numFmt w:val="bullet"/>
      <w:lvlText w:val="-"/>
      <w:lvlJc w:val="left"/>
      <w:pPr>
        <w:ind w:left="1059" w:hanging="360"/>
      </w:pPr>
      <w:rPr>
        <w:rFonts w:ascii="Times New Roman" w:eastAsia="Times New Roman" w:hAnsi="Times New Roman" w:cs="Times New Roman" w:hint="default"/>
        <w:color w:val="000000"/>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5">
    <w:nsid w:val="79CA03FE"/>
    <w:multiLevelType w:val="hybridMultilevel"/>
    <w:tmpl w:val="92EA9506"/>
    <w:lvl w:ilvl="0" w:tplc="ABF2DCC2">
      <w:start w:val="7"/>
      <w:numFmt w:val="bullet"/>
      <w:lvlText w:val="-"/>
      <w:lvlJc w:val="left"/>
      <w:pPr>
        <w:ind w:left="1059" w:hanging="360"/>
      </w:pPr>
      <w:rPr>
        <w:rFonts w:ascii="Times New Roman" w:eastAsia="Times New Roman" w:hAnsi="Times New Roman" w:cs="Times New Roman"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6">
    <w:nsid w:val="7FF64E56"/>
    <w:multiLevelType w:val="hybridMultilevel"/>
    <w:tmpl w:val="B96AC95A"/>
    <w:lvl w:ilvl="0" w:tplc="6CE0652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02"/>
    <w:rsid w:val="0000048B"/>
    <w:rsid w:val="00003EDA"/>
    <w:rsid w:val="00004F20"/>
    <w:rsid w:val="00022263"/>
    <w:rsid w:val="00024302"/>
    <w:rsid w:val="00026D34"/>
    <w:rsid w:val="00027725"/>
    <w:rsid w:val="0003361A"/>
    <w:rsid w:val="00042177"/>
    <w:rsid w:val="000454CD"/>
    <w:rsid w:val="00051181"/>
    <w:rsid w:val="0006174B"/>
    <w:rsid w:val="00061EF6"/>
    <w:rsid w:val="00066492"/>
    <w:rsid w:val="00067043"/>
    <w:rsid w:val="00071391"/>
    <w:rsid w:val="000724F3"/>
    <w:rsid w:val="00083660"/>
    <w:rsid w:val="00085701"/>
    <w:rsid w:val="00091D91"/>
    <w:rsid w:val="000A4AD0"/>
    <w:rsid w:val="000B7126"/>
    <w:rsid w:val="000D6BE4"/>
    <w:rsid w:val="000E7D22"/>
    <w:rsid w:val="000F097C"/>
    <w:rsid w:val="00102BB1"/>
    <w:rsid w:val="00102C9C"/>
    <w:rsid w:val="00112BA9"/>
    <w:rsid w:val="00115C9B"/>
    <w:rsid w:val="001173BC"/>
    <w:rsid w:val="001633B8"/>
    <w:rsid w:val="00184434"/>
    <w:rsid w:val="0019267C"/>
    <w:rsid w:val="0019644F"/>
    <w:rsid w:val="001A5DCA"/>
    <w:rsid w:val="001B4BEA"/>
    <w:rsid w:val="001B5D84"/>
    <w:rsid w:val="001B5FC4"/>
    <w:rsid w:val="001E0581"/>
    <w:rsid w:val="00201DE5"/>
    <w:rsid w:val="00202052"/>
    <w:rsid w:val="00202768"/>
    <w:rsid w:val="00204BD7"/>
    <w:rsid w:val="00205FFD"/>
    <w:rsid w:val="0021364F"/>
    <w:rsid w:val="00225157"/>
    <w:rsid w:val="00225435"/>
    <w:rsid w:val="0022704A"/>
    <w:rsid w:val="00231BBD"/>
    <w:rsid w:val="002338BA"/>
    <w:rsid w:val="00254428"/>
    <w:rsid w:val="0025494B"/>
    <w:rsid w:val="00254CE4"/>
    <w:rsid w:val="00274084"/>
    <w:rsid w:val="00280E49"/>
    <w:rsid w:val="0028517D"/>
    <w:rsid w:val="002958E5"/>
    <w:rsid w:val="002B05B8"/>
    <w:rsid w:val="002B59A3"/>
    <w:rsid w:val="002B5EDA"/>
    <w:rsid w:val="002B7C7B"/>
    <w:rsid w:val="002C167E"/>
    <w:rsid w:val="002C6F65"/>
    <w:rsid w:val="002E53F9"/>
    <w:rsid w:val="002E5CD4"/>
    <w:rsid w:val="00300E27"/>
    <w:rsid w:val="00301574"/>
    <w:rsid w:val="0032121B"/>
    <w:rsid w:val="00323E5B"/>
    <w:rsid w:val="0033704B"/>
    <w:rsid w:val="00342767"/>
    <w:rsid w:val="003562E5"/>
    <w:rsid w:val="00356A28"/>
    <w:rsid w:val="00360AEA"/>
    <w:rsid w:val="00363947"/>
    <w:rsid w:val="00374A99"/>
    <w:rsid w:val="0038177B"/>
    <w:rsid w:val="003A2F38"/>
    <w:rsid w:val="003B023B"/>
    <w:rsid w:val="003B5EB5"/>
    <w:rsid w:val="003F2594"/>
    <w:rsid w:val="003F7401"/>
    <w:rsid w:val="00411C0C"/>
    <w:rsid w:val="004209F1"/>
    <w:rsid w:val="00421D97"/>
    <w:rsid w:val="00431EB4"/>
    <w:rsid w:val="004376ED"/>
    <w:rsid w:val="00462CA2"/>
    <w:rsid w:val="00464CA0"/>
    <w:rsid w:val="004704BA"/>
    <w:rsid w:val="00473247"/>
    <w:rsid w:val="00475080"/>
    <w:rsid w:val="004759AF"/>
    <w:rsid w:val="00496904"/>
    <w:rsid w:val="004B7B7F"/>
    <w:rsid w:val="004C6C97"/>
    <w:rsid w:val="004D2A98"/>
    <w:rsid w:val="004E468A"/>
    <w:rsid w:val="004E5460"/>
    <w:rsid w:val="004F488F"/>
    <w:rsid w:val="004F7B42"/>
    <w:rsid w:val="00500983"/>
    <w:rsid w:val="0051517F"/>
    <w:rsid w:val="005336D2"/>
    <w:rsid w:val="005368D6"/>
    <w:rsid w:val="00543770"/>
    <w:rsid w:val="00543C3D"/>
    <w:rsid w:val="00547F8E"/>
    <w:rsid w:val="00551AAE"/>
    <w:rsid w:val="00566309"/>
    <w:rsid w:val="005706F1"/>
    <w:rsid w:val="00572B83"/>
    <w:rsid w:val="0057704F"/>
    <w:rsid w:val="005865C3"/>
    <w:rsid w:val="005949B0"/>
    <w:rsid w:val="00594FDC"/>
    <w:rsid w:val="005A523A"/>
    <w:rsid w:val="005B00CF"/>
    <w:rsid w:val="005D5E4E"/>
    <w:rsid w:val="005E4104"/>
    <w:rsid w:val="005E4E4C"/>
    <w:rsid w:val="005F6B6A"/>
    <w:rsid w:val="00601034"/>
    <w:rsid w:val="00601810"/>
    <w:rsid w:val="00602D9E"/>
    <w:rsid w:val="00613854"/>
    <w:rsid w:val="00626306"/>
    <w:rsid w:val="00627DF0"/>
    <w:rsid w:val="00632F3F"/>
    <w:rsid w:val="00637016"/>
    <w:rsid w:val="0064155B"/>
    <w:rsid w:val="006537A6"/>
    <w:rsid w:val="00655185"/>
    <w:rsid w:val="006659D3"/>
    <w:rsid w:val="00666DE1"/>
    <w:rsid w:val="0067204F"/>
    <w:rsid w:val="00675530"/>
    <w:rsid w:val="00685012"/>
    <w:rsid w:val="0069095B"/>
    <w:rsid w:val="00695B6F"/>
    <w:rsid w:val="00696748"/>
    <w:rsid w:val="006B48DA"/>
    <w:rsid w:val="006B4909"/>
    <w:rsid w:val="006D2E1D"/>
    <w:rsid w:val="006D3764"/>
    <w:rsid w:val="006F70CE"/>
    <w:rsid w:val="00700DCC"/>
    <w:rsid w:val="0070375E"/>
    <w:rsid w:val="00715D94"/>
    <w:rsid w:val="007319BE"/>
    <w:rsid w:val="0073325F"/>
    <w:rsid w:val="007360B4"/>
    <w:rsid w:val="007462DB"/>
    <w:rsid w:val="00765615"/>
    <w:rsid w:val="00771323"/>
    <w:rsid w:val="00773B80"/>
    <w:rsid w:val="007A31BC"/>
    <w:rsid w:val="007A59BB"/>
    <w:rsid w:val="007B0BC9"/>
    <w:rsid w:val="007B2053"/>
    <w:rsid w:val="007C0AA8"/>
    <w:rsid w:val="007D2CA4"/>
    <w:rsid w:val="007E16D2"/>
    <w:rsid w:val="007F78D0"/>
    <w:rsid w:val="00802859"/>
    <w:rsid w:val="008076DF"/>
    <w:rsid w:val="0082021F"/>
    <w:rsid w:val="00832C94"/>
    <w:rsid w:val="00841746"/>
    <w:rsid w:val="008441CF"/>
    <w:rsid w:val="00853652"/>
    <w:rsid w:val="008538D8"/>
    <w:rsid w:val="0085507D"/>
    <w:rsid w:val="00861582"/>
    <w:rsid w:val="008672F7"/>
    <w:rsid w:val="0087120C"/>
    <w:rsid w:val="008A06FC"/>
    <w:rsid w:val="008E1B81"/>
    <w:rsid w:val="008E54F4"/>
    <w:rsid w:val="008E6286"/>
    <w:rsid w:val="008F3DC0"/>
    <w:rsid w:val="00902B58"/>
    <w:rsid w:val="009255FA"/>
    <w:rsid w:val="00925701"/>
    <w:rsid w:val="00926599"/>
    <w:rsid w:val="00931B8A"/>
    <w:rsid w:val="00947C9F"/>
    <w:rsid w:val="00962CA3"/>
    <w:rsid w:val="009849FE"/>
    <w:rsid w:val="009A5998"/>
    <w:rsid w:val="009C0039"/>
    <w:rsid w:val="009C67C0"/>
    <w:rsid w:val="009D6DD0"/>
    <w:rsid w:val="009E7F13"/>
    <w:rsid w:val="009F5CE3"/>
    <w:rsid w:val="009F63AE"/>
    <w:rsid w:val="00A1489D"/>
    <w:rsid w:val="00A2200E"/>
    <w:rsid w:val="00A31FAD"/>
    <w:rsid w:val="00A43ED4"/>
    <w:rsid w:val="00A55EC4"/>
    <w:rsid w:val="00A56F32"/>
    <w:rsid w:val="00A62640"/>
    <w:rsid w:val="00A63D51"/>
    <w:rsid w:val="00A64F08"/>
    <w:rsid w:val="00A674E2"/>
    <w:rsid w:val="00A67FD2"/>
    <w:rsid w:val="00A711F6"/>
    <w:rsid w:val="00A73952"/>
    <w:rsid w:val="00A815B7"/>
    <w:rsid w:val="00A97973"/>
    <w:rsid w:val="00AA780F"/>
    <w:rsid w:val="00AC0F27"/>
    <w:rsid w:val="00AD46D4"/>
    <w:rsid w:val="00AE1BB1"/>
    <w:rsid w:val="00AE3031"/>
    <w:rsid w:val="00AE3E4A"/>
    <w:rsid w:val="00AF19E5"/>
    <w:rsid w:val="00B0123C"/>
    <w:rsid w:val="00B20269"/>
    <w:rsid w:val="00B227E3"/>
    <w:rsid w:val="00B22B65"/>
    <w:rsid w:val="00B313A7"/>
    <w:rsid w:val="00B34128"/>
    <w:rsid w:val="00B37E77"/>
    <w:rsid w:val="00B73587"/>
    <w:rsid w:val="00B82AE3"/>
    <w:rsid w:val="00BA4D6C"/>
    <w:rsid w:val="00BB3D49"/>
    <w:rsid w:val="00BC7987"/>
    <w:rsid w:val="00BD7F4D"/>
    <w:rsid w:val="00BE49FF"/>
    <w:rsid w:val="00BF6BC7"/>
    <w:rsid w:val="00C011B5"/>
    <w:rsid w:val="00C02897"/>
    <w:rsid w:val="00C1358F"/>
    <w:rsid w:val="00C25746"/>
    <w:rsid w:val="00C410C1"/>
    <w:rsid w:val="00C6463E"/>
    <w:rsid w:val="00C70A6F"/>
    <w:rsid w:val="00C736F7"/>
    <w:rsid w:val="00C73FFD"/>
    <w:rsid w:val="00C93519"/>
    <w:rsid w:val="00C952EF"/>
    <w:rsid w:val="00C96EC9"/>
    <w:rsid w:val="00CA2FE9"/>
    <w:rsid w:val="00CA747A"/>
    <w:rsid w:val="00CB00A3"/>
    <w:rsid w:val="00CB7DEB"/>
    <w:rsid w:val="00CC5630"/>
    <w:rsid w:val="00CD6C00"/>
    <w:rsid w:val="00CE0516"/>
    <w:rsid w:val="00CE7474"/>
    <w:rsid w:val="00CF2788"/>
    <w:rsid w:val="00CF300A"/>
    <w:rsid w:val="00CF380A"/>
    <w:rsid w:val="00CF6588"/>
    <w:rsid w:val="00CF72EC"/>
    <w:rsid w:val="00D01FC0"/>
    <w:rsid w:val="00D142A5"/>
    <w:rsid w:val="00D16A45"/>
    <w:rsid w:val="00D21B41"/>
    <w:rsid w:val="00D24EC5"/>
    <w:rsid w:val="00D26950"/>
    <w:rsid w:val="00D3101E"/>
    <w:rsid w:val="00D325D6"/>
    <w:rsid w:val="00D45AB1"/>
    <w:rsid w:val="00D51747"/>
    <w:rsid w:val="00D650E6"/>
    <w:rsid w:val="00D75CF4"/>
    <w:rsid w:val="00D81298"/>
    <w:rsid w:val="00D947A0"/>
    <w:rsid w:val="00DA070F"/>
    <w:rsid w:val="00DB0E0B"/>
    <w:rsid w:val="00DB1E32"/>
    <w:rsid w:val="00DB36E5"/>
    <w:rsid w:val="00DB5DA8"/>
    <w:rsid w:val="00DC341D"/>
    <w:rsid w:val="00DC714A"/>
    <w:rsid w:val="00DE0019"/>
    <w:rsid w:val="00DE2AAF"/>
    <w:rsid w:val="00DE7413"/>
    <w:rsid w:val="00E04C07"/>
    <w:rsid w:val="00E148F4"/>
    <w:rsid w:val="00E3131B"/>
    <w:rsid w:val="00E3474D"/>
    <w:rsid w:val="00E35221"/>
    <w:rsid w:val="00E375A7"/>
    <w:rsid w:val="00E43653"/>
    <w:rsid w:val="00E4420D"/>
    <w:rsid w:val="00E46570"/>
    <w:rsid w:val="00E4761E"/>
    <w:rsid w:val="00E535A4"/>
    <w:rsid w:val="00E5454D"/>
    <w:rsid w:val="00E56FBD"/>
    <w:rsid w:val="00E652A6"/>
    <w:rsid w:val="00E75FE1"/>
    <w:rsid w:val="00E81837"/>
    <w:rsid w:val="00E86118"/>
    <w:rsid w:val="00E9298A"/>
    <w:rsid w:val="00EA3527"/>
    <w:rsid w:val="00EA6E18"/>
    <w:rsid w:val="00EB1CB4"/>
    <w:rsid w:val="00EB1ECD"/>
    <w:rsid w:val="00EC1B0D"/>
    <w:rsid w:val="00EC6639"/>
    <w:rsid w:val="00ED6222"/>
    <w:rsid w:val="00EF19B2"/>
    <w:rsid w:val="00EF3AF6"/>
    <w:rsid w:val="00EF431A"/>
    <w:rsid w:val="00EF5321"/>
    <w:rsid w:val="00F12514"/>
    <w:rsid w:val="00F13561"/>
    <w:rsid w:val="00F171B7"/>
    <w:rsid w:val="00F25692"/>
    <w:rsid w:val="00F524B8"/>
    <w:rsid w:val="00F60A3F"/>
    <w:rsid w:val="00FA1A88"/>
    <w:rsid w:val="00FA7519"/>
    <w:rsid w:val="00FC3CC7"/>
    <w:rsid w:val="00FC67EE"/>
    <w:rsid w:val="00FE1CD6"/>
    <w:rsid w:val="00FE4194"/>
    <w:rsid w:val="00FE683E"/>
    <w:rsid w:val="00FF1050"/>
    <w:rsid w:val="00FF27C3"/>
    <w:rsid w:val="00FF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3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4434"/>
    <w:pPr>
      <w:spacing w:after="0" w:line="240" w:lineRule="auto"/>
    </w:pPr>
    <w:rPr>
      <w:rFonts w:eastAsiaTheme="minorEastAsia"/>
    </w:rPr>
  </w:style>
  <w:style w:type="paragraph" w:styleId="ListParagraph">
    <w:name w:val="List Paragraph"/>
    <w:basedOn w:val="Normal"/>
    <w:uiPriority w:val="34"/>
    <w:qFormat/>
    <w:rsid w:val="00EF19B2"/>
    <w:pPr>
      <w:ind w:left="720"/>
      <w:contextualSpacing/>
    </w:pPr>
  </w:style>
  <w:style w:type="character" w:customStyle="1" w:styleId="propisclassinner">
    <w:name w:val="propisclassinner"/>
    <w:basedOn w:val="DefaultParagraphFont"/>
    <w:rsid w:val="00DC341D"/>
  </w:style>
  <w:style w:type="paragraph" w:styleId="Header">
    <w:name w:val="header"/>
    <w:basedOn w:val="Normal"/>
    <w:link w:val="HeaderChar"/>
    <w:uiPriority w:val="99"/>
    <w:unhideWhenUsed/>
    <w:rsid w:val="00FE4194"/>
    <w:pPr>
      <w:tabs>
        <w:tab w:val="center" w:pos="4680"/>
        <w:tab w:val="right" w:pos="9360"/>
      </w:tabs>
    </w:pPr>
  </w:style>
  <w:style w:type="character" w:customStyle="1" w:styleId="HeaderChar">
    <w:name w:val="Header Char"/>
    <w:basedOn w:val="DefaultParagraphFont"/>
    <w:link w:val="Header"/>
    <w:uiPriority w:val="99"/>
    <w:rsid w:val="00FE4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E4194"/>
    <w:pPr>
      <w:tabs>
        <w:tab w:val="center" w:pos="4680"/>
        <w:tab w:val="right" w:pos="9360"/>
      </w:tabs>
    </w:pPr>
  </w:style>
  <w:style w:type="character" w:customStyle="1" w:styleId="FooterChar">
    <w:name w:val="Footer Char"/>
    <w:basedOn w:val="DefaultParagraphFont"/>
    <w:link w:val="Footer"/>
    <w:uiPriority w:val="99"/>
    <w:rsid w:val="00FE41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973"/>
    <w:rPr>
      <w:rFonts w:ascii="Tahoma" w:hAnsi="Tahoma" w:cs="Tahoma"/>
      <w:sz w:val="16"/>
      <w:szCs w:val="16"/>
    </w:rPr>
  </w:style>
  <w:style w:type="character" w:customStyle="1" w:styleId="BalloonTextChar">
    <w:name w:val="Balloon Text Char"/>
    <w:basedOn w:val="DefaultParagraphFont"/>
    <w:link w:val="BalloonText"/>
    <w:uiPriority w:val="99"/>
    <w:semiHidden/>
    <w:rsid w:val="00A97973"/>
    <w:rPr>
      <w:rFonts w:ascii="Tahoma" w:eastAsia="Times New Roman" w:hAnsi="Tahoma" w:cs="Tahoma"/>
      <w:sz w:val="16"/>
      <w:szCs w:val="16"/>
    </w:rPr>
  </w:style>
  <w:style w:type="character" w:customStyle="1" w:styleId="trs">
    <w:name w:val="trs"/>
    <w:basedOn w:val="DefaultParagraphFont"/>
    <w:rsid w:val="005D5E4E"/>
  </w:style>
  <w:style w:type="paragraph" w:customStyle="1" w:styleId="Style2">
    <w:name w:val="Style2"/>
    <w:basedOn w:val="Normal"/>
    <w:uiPriority w:val="99"/>
    <w:rsid w:val="00A73952"/>
    <w:pPr>
      <w:widowControl w:val="0"/>
      <w:autoSpaceDE w:val="0"/>
      <w:autoSpaceDN w:val="0"/>
      <w:adjustRightInd w:val="0"/>
      <w:spacing w:line="270" w:lineRule="exact"/>
      <w:ind w:firstLine="699"/>
    </w:pPr>
    <w:rPr>
      <w:rFonts w:eastAsiaTheme="minorEastAsia"/>
    </w:rPr>
  </w:style>
  <w:style w:type="character" w:customStyle="1" w:styleId="FontStyle11">
    <w:name w:val="Font Style11"/>
    <w:basedOn w:val="DefaultParagraphFont"/>
    <w:uiPriority w:val="99"/>
    <w:rsid w:val="00A73952"/>
    <w:rPr>
      <w:rFonts w:ascii="Times New Roman" w:hAnsi="Times New Roman" w:cs="Times New Roman" w:hint="default"/>
      <w:color w:val="000000"/>
      <w:sz w:val="20"/>
      <w:szCs w:val="20"/>
    </w:rPr>
  </w:style>
  <w:style w:type="paragraph" w:customStyle="1" w:styleId="Default">
    <w:name w:val="Default"/>
    <w:rsid w:val="00EC1B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492279">
      <w:bodyDiv w:val="1"/>
      <w:marLeft w:val="0"/>
      <w:marRight w:val="0"/>
      <w:marTop w:val="0"/>
      <w:marBottom w:val="0"/>
      <w:divBdr>
        <w:top w:val="none" w:sz="0" w:space="0" w:color="auto"/>
        <w:left w:val="none" w:sz="0" w:space="0" w:color="auto"/>
        <w:bottom w:val="none" w:sz="0" w:space="0" w:color="auto"/>
        <w:right w:val="none" w:sz="0" w:space="0" w:color="auto"/>
      </w:divBdr>
    </w:div>
    <w:div w:id="2033410003">
      <w:bodyDiv w:val="1"/>
      <w:marLeft w:val="0"/>
      <w:marRight w:val="0"/>
      <w:marTop w:val="0"/>
      <w:marBottom w:val="0"/>
      <w:divBdr>
        <w:top w:val="none" w:sz="0" w:space="0" w:color="auto"/>
        <w:left w:val="none" w:sz="0" w:space="0" w:color="auto"/>
        <w:bottom w:val="none" w:sz="0" w:space="0" w:color="auto"/>
        <w:right w:val="none" w:sz="0" w:space="0" w:color="auto"/>
      </w:divBdr>
    </w:div>
    <w:div w:id="20961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3752</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 Zivkovic</dc:creator>
  <cp:lastModifiedBy>Sanja Pecelj</cp:lastModifiedBy>
  <cp:revision>66</cp:revision>
  <cp:lastPrinted>2017-12-21T14:37:00Z</cp:lastPrinted>
  <dcterms:created xsi:type="dcterms:W3CDTF">2016-09-28T10:32:00Z</dcterms:created>
  <dcterms:modified xsi:type="dcterms:W3CDTF">2017-12-21T14:37:00Z</dcterms:modified>
</cp:coreProperties>
</file>